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AC" w:rsidRPr="00171BAC" w:rsidRDefault="00171BAC" w:rsidP="00171BAC">
      <w:pPr>
        <w:pStyle w:val="aa"/>
        <w:ind w:left="-1134" w:right="-739" w:firstLine="283"/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171BAC">
        <w:rPr>
          <w:rFonts w:ascii="Times New Roman" w:hAnsi="Times New Roman"/>
          <w:i/>
          <w:sz w:val="32"/>
          <w:szCs w:val="32"/>
          <w:lang w:val="ru-RU"/>
        </w:rPr>
        <w:t>«</w:t>
      </w:r>
      <w:proofErr w:type="spellStart"/>
      <w:r w:rsidRPr="00171BAC">
        <w:rPr>
          <w:rFonts w:ascii="Times New Roman" w:hAnsi="Times New Roman"/>
          <w:i/>
          <w:sz w:val="32"/>
          <w:szCs w:val="32"/>
          <w:lang w:val="ru-RU"/>
        </w:rPr>
        <w:t>Межъепархиальный</w:t>
      </w:r>
      <w:proofErr w:type="spellEnd"/>
      <w:r w:rsidRPr="00171BAC">
        <w:rPr>
          <w:rFonts w:ascii="Times New Roman" w:hAnsi="Times New Roman"/>
          <w:i/>
          <w:sz w:val="32"/>
          <w:szCs w:val="32"/>
          <w:lang w:val="ru-RU"/>
        </w:rPr>
        <w:t xml:space="preserve"> центр  подготовки церковных специалистов» </w:t>
      </w:r>
    </w:p>
    <w:p w:rsidR="00171BAC" w:rsidRPr="00171BAC" w:rsidRDefault="00171BAC" w:rsidP="00171BAC">
      <w:pPr>
        <w:pStyle w:val="aa"/>
        <w:ind w:left="-1134" w:right="-739" w:firstLine="283"/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171BAC">
        <w:rPr>
          <w:rFonts w:ascii="Times New Roman" w:hAnsi="Times New Roman"/>
          <w:i/>
          <w:sz w:val="32"/>
          <w:szCs w:val="32"/>
          <w:lang w:val="ru-RU"/>
        </w:rPr>
        <w:t>Курской Епархии Русской Православной Церкви</w:t>
      </w:r>
    </w:p>
    <w:p w:rsidR="00171BAC" w:rsidRDefault="00171BAC" w:rsidP="00171BAC">
      <w:pPr>
        <w:ind w:left="-1134" w:firstLine="283"/>
        <w:rPr>
          <w:sz w:val="32"/>
          <w:szCs w:val="32"/>
        </w:rPr>
      </w:pPr>
    </w:p>
    <w:p w:rsidR="00171BAC" w:rsidRDefault="00171BAC" w:rsidP="00171BAC">
      <w:pPr>
        <w:ind w:left="-1134" w:firstLine="283"/>
        <w:rPr>
          <w:sz w:val="32"/>
          <w:szCs w:val="32"/>
        </w:rPr>
      </w:pPr>
    </w:p>
    <w:p w:rsidR="00171BAC" w:rsidRDefault="00171BAC" w:rsidP="00171BAC">
      <w:pPr>
        <w:rPr>
          <w:sz w:val="44"/>
          <w:szCs w:val="44"/>
        </w:rPr>
      </w:pPr>
    </w:p>
    <w:p w:rsidR="00171BAC" w:rsidRDefault="00171BAC" w:rsidP="00171BAC">
      <w:pPr>
        <w:ind w:left="-1134" w:firstLine="283"/>
        <w:jc w:val="center"/>
        <w:rPr>
          <w:rFonts w:ascii="Century" w:hAnsi="Century"/>
          <w:b/>
          <w:sz w:val="44"/>
          <w:szCs w:val="44"/>
        </w:rPr>
      </w:pPr>
      <w:r>
        <w:rPr>
          <w:rFonts w:ascii="Century" w:hAnsi="Century"/>
          <w:b/>
          <w:sz w:val="44"/>
          <w:szCs w:val="44"/>
        </w:rPr>
        <w:t>ПЕВЧЕСКОЕ ОТДЕЛЕНИЕ</w:t>
      </w:r>
    </w:p>
    <w:p w:rsidR="00171BAC" w:rsidRDefault="00171BAC" w:rsidP="00171BAC">
      <w:pPr>
        <w:ind w:left="-1134" w:right="-143" w:firstLine="283"/>
        <w:jc w:val="center"/>
        <w:outlineLvl w:val="0"/>
        <w:rPr>
          <w:b/>
          <w:spacing w:val="200"/>
          <w:sz w:val="32"/>
          <w:szCs w:val="32"/>
        </w:rPr>
      </w:pPr>
    </w:p>
    <w:p w:rsidR="00171BAC" w:rsidRDefault="00171BAC" w:rsidP="00171BAC">
      <w:pPr>
        <w:ind w:left="-1134" w:right="-143" w:firstLine="283"/>
        <w:jc w:val="center"/>
        <w:outlineLvl w:val="0"/>
        <w:rPr>
          <w:b/>
          <w:spacing w:val="200"/>
          <w:sz w:val="32"/>
          <w:szCs w:val="32"/>
        </w:rPr>
      </w:pPr>
      <w:r>
        <w:rPr>
          <w:b/>
          <w:spacing w:val="200"/>
          <w:sz w:val="32"/>
          <w:szCs w:val="32"/>
        </w:rPr>
        <w:t>Учебно-методический</w:t>
      </w:r>
    </w:p>
    <w:p w:rsidR="00171BAC" w:rsidRDefault="00171BAC" w:rsidP="00171BAC">
      <w:pPr>
        <w:ind w:left="-1134" w:right="-143" w:firstLine="283"/>
        <w:jc w:val="center"/>
        <w:outlineLvl w:val="0"/>
        <w:rPr>
          <w:b/>
          <w:spacing w:val="200"/>
          <w:sz w:val="32"/>
          <w:szCs w:val="32"/>
        </w:rPr>
      </w:pPr>
      <w:r>
        <w:rPr>
          <w:b/>
          <w:spacing w:val="200"/>
          <w:sz w:val="32"/>
          <w:szCs w:val="32"/>
        </w:rPr>
        <w:t xml:space="preserve"> комплекс</w:t>
      </w:r>
    </w:p>
    <w:p w:rsidR="00171BAC" w:rsidRDefault="00171BAC" w:rsidP="00171BAC">
      <w:pPr>
        <w:ind w:left="-1134" w:firstLine="283"/>
        <w:rPr>
          <w:sz w:val="44"/>
          <w:szCs w:val="44"/>
        </w:rPr>
      </w:pPr>
    </w:p>
    <w:p w:rsidR="00171BAC" w:rsidRDefault="00171BAC" w:rsidP="00171BAC">
      <w:pPr>
        <w:ind w:left="-1134" w:firstLine="283"/>
        <w:rPr>
          <w:sz w:val="44"/>
          <w:szCs w:val="44"/>
        </w:rPr>
      </w:pPr>
    </w:p>
    <w:p w:rsidR="00171BAC" w:rsidRPr="007E308A" w:rsidRDefault="00171BAC" w:rsidP="00171BAC">
      <w:pPr>
        <w:ind w:left="-1134" w:firstLine="283"/>
        <w:jc w:val="center"/>
        <w:rPr>
          <w:rFonts w:ascii="Century" w:hAnsi="Century"/>
          <w:b/>
          <w:sz w:val="44"/>
          <w:szCs w:val="44"/>
        </w:rPr>
      </w:pPr>
      <w:r w:rsidRPr="007E308A">
        <w:rPr>
          <w:rFonts w:ascii="Century" w:hAnsi="Century"/>
          <w:b/>
          <w:sz w:val="44"/>
          <w:szCs w:val="44"/>
        </w:rPr>
        <w:t xml:space="preserve"> «</w:t>
      </w:r>
      <w:r>
        <w:rPr>
          <w:rFonts w:ascii="Century" w:hAnsi="Century"/>
          <w:b/>
          <w:sz w:val="44"/>
          <w:szCs w:val="44"/>
        </w:rPr>
        <w:t>ЦЕРКОВНОЕ ПЕНИЕ</w:t>
      </w:r>
      <w:r w:rsidRPr="007E308A">
        <w:rPr>
          <w:rFonts w:ascii="Century" w:hAnsi="Century"/>
          <w:b/>
          <w:sz w:val="44"/>
          <w:szCs w:val="44"/>
        </w:rPr>
        <w:t>»</w:t>
      </w:r>
    </w:p>
    <w:p w:rsidR="00171BAC" w:rsidRDefault="00171BAC" w:rsidP="00171BAC">
      <w:pPr>
        <w:ind w:left="-1134" w:firstLine="283"/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>На 2024/2025 учебного года</w:t>
      </w:r>
    </w:p>
    <w:p w:rsidR="00171BAC" w:rsidRDefault="00171BAC" w:rsidP="00171BAC">
      <w:pPr>
        <w:ind w:left="-1134" w:firstLine="283"/>
        <w:jc w:val="center"/>
        <w:rPr>
          <w:rFonts w:ascii="Century" w:hAnsi="Century"/>
          <w:sz w:val="44"/>
          <w:szCs w:val="44"/>
        </w:rPr>
      </w:pPr>
    </w:p>
    <w:p w:rsidR="00171BAC" w:rsidRDefault="00171BAC" w:rsidP="00171BAC">
      <w:pPr>
        <w:ind w:left="-1134" w:firstLine="283"/>
        <w:jc w:val="center"/>
        <w:rPr>
          <w:rFonts w:ascii="Century" w:hAnsi="Century"/>
          <w:sz w:val="44"/>
          <w:szCs w:val="44"/>
        </w:rPr>
      </w:pPr>
    </w:p>
    <w:p w:rsidR="00171BAC" w:rsidRDefault="00171BAC" w:rsidP="00171BAC">
      <w:pPr>
        <w:ind w:left="-1134" w:firstLine="283"/>
        <w:jc w:val="right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Белякова  Е.А.______</w:t>
      </w:r>
    </w:p>
    <w:p w:rsidR="00171BAC" w:rsidRDefault="00171BAC" w:rsidP="00171BAC">
      <w:pPr>
        <w:rPr>
          <w:rFonts w:ascii="Century" w:hAnsi="Century"/>
          <w:sz w:val="32"/>
          <w:szCs w:val="32"/>
        </w:rPr>
      </w:pPr>
    </w:p>
    <w:p w:rsidR="00171BAC" w:rsidRDefault="00171BAC" w:rsidP="00171BAC">
      <w:pPr>
        <w:rPr>
          <w:rFonts w:ascii="Century" w:hAnsi="Century"/>
          <w:sz w:val="32"/>
          <w:szCs w:val="32"/>
        </w:rPr>
      </w:pPr>
    </w:p>
    <w:p w:rsidR="00171BAC" w:rsidRDefault="00171BAC" w:rsidP="00171BAC">
      <w:pPr>
        <w:ind w:left="-1134" w:firstLine="283"/>
        <w:jc w:val="right"/>
        <w:rPr>
          <w:rFonts w:ascii="Century" w:hAnsi="Century"/>
          <w:sz w:val="32"/>
          <w:szCs w:val="32"/>
        </w:rPr>
      </w:pPr>
    </w:p>
    <w:p w:rsidR="00171BAC" w:rsidRDefault="00171BAC" w:rsidP="00171BAC">
      <w:pPr>
        <w:ind w:left="-1134" w:firstLine="283"/>
        <w:jc w:val="right"/>
        <w:rPr>
          <w:rFonts w:ascii="Century" w:hAnsi="Century"/>
          <w:sz w:val="32"/>
          <w:szCs w:val="32"/>
        </w:rPr>
      </w:pPr>
    </w:p>
    <w:p w:rsidR="00171BAC" w:rsidRDefault="00171BAC" w:rsidP="00171BAC">
      <w:pPr>
        <w:ind w:left="-1134" w:firstLine="283"/>
        <w:jc w:val="right"/>
        <w:rPr>
          <w:rFonts w:ascii="Century" w:hAnsi="Century"/>
          <w:sz w:val="32"/>
          <w:szCs w:val="32"/>
        </w:rPr>
      </w:pPr>
    </w:p>
    <w:p w:rsidR="00171BAC" w:rsidRDefault="00171BAC" w:rsidP="00171BAC">
      <w:pPr>
        <w:ind w:left="-1134" w:firstLine="283"/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Курск 2024 г.</w:t>
      </w:r>
    </w:p>
    <w:p w:rsidR="00672FF7" w:rsidRDefault="00672FF7" w:rsidP="00672FF7">
      <w:pPr>
        <w:pStyle w:val="aa"/>
        <w:ind w:left="-1134" w:right="-143" w:firstLine="283"/>
        <w:rPr>
          <w:color w:val="000000" w:themeColor="text1"/>
          <w:kern w:val="36"/>
          <w:lang w:val="ru-RU" w:eastAsia="ru-RU" w:bidi="ar-SA"/>
        </w:rPr>
      </w:pPr>
    </w:p>
    <w:p w:rsidR="00672FF7" w:rsidRPr="00F87A17" w:rsidRDefault="00171BAC" w:rsidP="00672FF7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Программа</w:t>
      </w:r>
      <w:r w:rsidR="00672F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672FF7" w:rsidRPr="00F87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“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ЦЕРКОВНОЕ ПЕНИЕ</w:t>
      </w:r>
      <w:r w:rsidR="00672FF7" w:rsidRPr="00F87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” </w:t>
      </w:r>
    </w:p>
    <w:p w:rsidR="00672FF7" w:rsidRPr="00171BAC" w:rsidRDefault="00672FF7" w:rsidP="00171BAC">
      <w:pPr>
        <w:ind w:left="-709" w:right="-14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C0B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Курс: </w:t>
      </w:r>
      <w:r w:rsidR="00E73E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</w:t>
      </w:r>
    </w:p>
    <w:p w:rsidR="00171BAC" w:rsidRDefault="00672FF7" w:rsidP="00171BAC">
      <w:pPr>
        <w:pStyle w:val="aa"/>
        <w:spacing w:line="276" w:lineRule="auto"/>
        <w:ind w:left="-1134" w:right="-284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A5009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Пояснительная записка</w:t>
      </w:r>
    </w:p>
    <w:p w:rsidR="00672FF7" w:rsidRPr="00171BAC" w:rsidRDefault="00171BAC" w:rsidP="00171BAC">
      <w:pPr>
        <w:pStyle w:val="aa"/>
        <w:spacing w:line="276" w:lineRule="auto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Предмет «</w:t>
      </w:r>
      <w:r w:rsidRPr="00171BA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Церковное пение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» на Певческом отделении </w:t>
      </w:r>
      <w:r w:rsidR="00672FF7"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занимает центральное место в профессиональной подготовке учащихся и предусматривает развитие навыков в объеме, необходимом для профессиональной практической деятельности будущих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Псаломщиков</w:t>
      </w:r>
      <w:r w:rsidR="00672FF7"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 певчих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церковных богослужебных хоров. </w:t>
      </w:r>
      <w:r w:rsidR="00672FF7"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Исходя из задач хорового класса</w:t>
      </w:r>
      <w:r w:rsidR="00672FF7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</w:t>
      </w:r>
      <w:r w:rsidR="00672FF7"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формируются требования по другим учебным дисциплинам музыкального цикла.</w:t>
      </w:r>
    </w:p>
    <w:p w:rsidR="00672FF7" w:rsidRPr="00A5009E" w:rsidRDefault="00672FF7" w:rsidP="00171BAC">
      <w:pPr>
        <w:pStyle w:val="aa"/>
        <w:spacing w:line="276" w:lineRule="auto"/>
        <w:ind w:left="-1134" w:right="-284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A5009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Цели курса:</w:t>
      </w:r>
    </w:p>
    <w:p w:rsidR="00672FF7" w:rsidRPr="00022471" w:rsidRDefault="00672FF7" w:rsidP="00171BAC">
      <w:pPr>
        <w:pStyle w:val="aa"/>
        <w:spacing w:line="276" w:lineRule="auto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воспитание учащихся в духе традиций православного церковного богослужебного пения через созидание церковного богослужебного хора, осуществляющего постоянную работу по подготовке и проведению богослужений под управлением руководителя хорового класса и учащихся старших курсов регентского отделения;</w:t>
      </w:r>
    </w:p>
    <w:p w:rsidR="00672FF7" w:rsidRPr="00022471" w:rsidRDefault="00672FF7" w:rsidP="00171BAC">
      <w:pPr>
        <w:pStyle w:val="aa"/>
        <w:spacing w:line="276" w:lineRule="auto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воспитание и обучение студентов </w:t>
      </w:r>
      <w:r w:rsidR="00171BA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Певческого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отделения профессиональным навыкам </w:t>
      </w:r>
      <w:r w:rsidR="00171BA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пения на клиросе,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171BA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посредством практических занятий хором в классе.</w:t>
      </w:r>
    </w:p>
    <w:p w:rsidR="00672FF7" w:rsidRPr="0006038E" w:rsidRDefault="00672FF7" w:rsidP="00171BAC">
      <w:pPr>
        <w:pStyle w:val="aa"/>
        <w:spacing w:line="276" w:lineRule="auto"/>
        <w:ind w:left="-1134" w:right="-284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06038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Задачи курса:</w:t>
      </w:r>
    </w:p>
    <w:p w:rsidR="00672FF7" w:rsidRDefault="00672FF7" w:rsidP="00171BAC">
      <w:pPr>
        <w:pStyle w:val="aa"/>
        <w:spacing w:line="276" w:lineRule="auto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овладение учащимися навыками хорового пения </w:t>
      </w:r>
      <w:proofErr w:type="spellStart"/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a</w:t>
      </w:r>
      <w:proofErr w:type="spellEnd"/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cappella</w:t>
      </w:r>
      <w:proofErr w:type="spellEnd"/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 опорой на принципы вокального интонирования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672FF7" w:rsidRPr="00022471" w:rsidRDefault="00672FF7" w:rsidP="00171BAC">
      <w:pPr>
        <w:pStyle w:val="aa"/>
        <w:spacing w:line="276" w:lineRule="auto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овладение учащимися навыками ансамблевого хорового исполнительства;</w:t>
      </w:r>
    </w:p>
    <w:p w:rsidR="00672FF7" w:rsidRPr="00022471" w:rsidRDefault="00672FF7" w:rsidP="00171BAC">
      <w:pPr>
        <w:pStyle w:val="aa"/>
        <w:spacing w:line="276" w:lineRule="auto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овладение особой манерой подачи текста при исполнении песнопений, включающих речитативный элемент ("читок");</w:t>
      </w:r>
    </w:p>
    <w:p w:rsidR="00672FF7" w:rsidRPr="00022471" w:rsidRDefault="00672FF7" w:rsidP="00171BAC">
      <w:pPr>
        <w:pStyle w:val="aa"/>
        <w:spacing w:line="276" w:lineRule="auto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развитие навыков стилистического анализа партитуры (умения правильно определить стиль, к которому относится конкретное песнопение (или хоровое светское сочинение), и, в связи с результатом, выбрать соответствующую манеру исполнения);</w:t>
      </w:r>
    </w:p>
    <w:p w:rsidR="00672FF7" w:rsidRPr="00022471" w:rsidRDefault="00672FF7" w:rsidP="00171BAC">
      <w:pPr>
        <w:pStyle w:val="aa"/>
        <w:spacing w:line="276" w:lineRule="auto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расширение музыкального кругозора, ознакомление учащихся с богатейшей церковно-певческой традицие</w:t>
      </w:r>
      <w:r w:rsidR="00171BA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й (начиная с образцов древних ра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спевов и заканчивая авторскими сочинениями композиторов на духовные и богослужебные тексты);</w:t>
      </w:r>
    </w:p>
    <w:p w:rsidR="00672FF7" w:rsidRPr="00022471" w:rsidRDefault="00672FF7" w:rsidP="00171BAC">
      <w:pPr>
        <w:pStyle w:val="aa"/>
        <w:spacing w:line="276" w:lineRule="auto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развитие у учащихся умения реализовывать свои теоретические знания,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 также приобретенные умения и навыки в практической работе хора.</w:t>
      </w:r>
    </w:p>
    <w:p w:rsidR="00672FF7" w:rsidRPr="00E419E1" w:rsidRDefault="00672FF7" w:rsidP="00171BAC">
      <w:pPr>
        <w:pStyle w:val="aa"/>
        <w:spacing w:line="276" w:lineRule="auto"/>
        <w:ind w:left="-1134" w:right="-284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419E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Принципы построения.</w:t>
      </w:r>
    </w:p>
    <w:p w:rsidR="00672FF7" w:rsidRPr="00022471" w:rsidRDefault="00672FF7" w:rsidP="00171BAC">
      <w:pPr>
        <w:pStyle w:val="aa"/>
        <w:spacing w:line="276" w:lineRule="auto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Навыки хорового церковного пения, необходимые для образования грамотного церковного певчего и регента, приобретаются учащимися только через непосредственное участие в постоянно проводимой работе хорового класса, строящейся на разучивании и богослужебном и концертном исполнении определенных хоровых и ансамблевых духовно-музыкальных произведений.</w:t>
      </w:r>
    </w:p>
    <w:p w:rsidR="00672FF7" w:rsidRPr="00022471" w:rsidRDefault="00672FF7" w:rsidP="00171BAC">
      <w:pPr>
        <w:pStyle w:val="aa"/>
        <w:spacing w:line="276" w:lineRule="auto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Решающее значение для приобретения учащимися вокально-хоровых навыков </w:t>
      </w:r>
      <w:r w:rsidRPr="0002247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ансамбля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(его видов - ритмического, темпового, динамического, тембрового, дикционного как внутри хоровой партии, так и между всеми партиями хора, а при наличии аккомпанемента (или солиста) - ритмического, темпового и динамического видов ансамбля хора и аккомпанемента), </w:t>
      </w:r>
      <w:r w:rsidRPr="0002247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строя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(умения чисто интонировать, удерживать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исходную тональность, умения интонационно "пристраиваться" к другим певцам, составляющим хоровую партию, умения слышать и при</w:t>
      </w:r>
      <w:proofErr w:type="gramEnd"/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Start"/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пении правильно интонационно "выстраивать" интервалы и аккорды, возникающие в одновременном звучании нескольких или всех партий хора), </w:t>
      </w:r>
      <w:r w:rsidRPr="0002247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хорового ансамблевого исполнительства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(умения читать и практически грамотно исполнять все динамические, гармонические, касающиеся штрихов и способов подачи звука замечания в нотном тексте, владения "цепным" дыханием, умения различать разнообразные стилевые особенности конкретного музыкального произведения и при исполнении последнего выполнять связанные с данным стилем художественные приемы</w:t>
      </w:r>
      <w:proofErr w:type="gramEnd"/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 др.) имеет </w:t>
      </w:r>
      <w:r w:rsidRPr="0002247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репетиционный процесс,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т.к. именно на репетициях, в процессе технической и творческой работы учащиеся постепенно овладевают необходимыми навыками и совершенствуют их постоянным применением в работе над репертуаром.</w:t>
      </w:r>
    </w:p>
    <w:p w:rsidR="00672FF7" w:rsidRPr="00022471" w:rsidRDefault="00672FF7" w:rsidP="00171BAC">
      <w:pPr>
        <w:pStyle w:val="aa"/>
        <w:spacing w:line="276" w:lineRule="auto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Важнейшую роль в формировании певца церковного богослужебного хора и, тем более, регента играет работа с коллективом учебного хора руководителя хорового класса, наблюдая за которой будущие специалисты получают практические уроки регентского мастерства. Постоянная работа руководителя определяет развитие коллектива учебного хора и формирует технические и художественные параметры исполнительского стиля, представляемого коллективом.</w:t>
      </w:r>
    </w:p>
    <w:p w:rsidR="00672FF7" w:rsidRDefault="00672FF7" w:rsidP="00672FF7">
      <w:pPr>
        <w:pStyle w:val="aa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672FF7" w:rsidRPr="00CD4B93" w:rsidRDefault="00672FF7" w:rsidP="00672FF7">
      <w:pPr>
        <w:pStyle w:val="aa"/>
        <w:ind w:left="-1134" w:right="-284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CD4B9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Межпредметные</w:t>
      </w:r>
      <w:proofErr w:type="spellEnd"/>
      <w:r w:rsidRPr="00CD4B9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связи.</w:t>
      </w:r>
    </w:p>
    <w:p w:rsidR="000B5FCF" w:rsidRDefault="00672FF7" w:rsidP="00672FF7">
      <w:pPr>
        <w:pStyle w:val="aa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Успех работы в Хоровом классе непосредственно зависит от работы, проводимой по предметам "Вокал", "Сольфедж</w:t>
      </w:r>
      <w:r w:rsidR="009A62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ио", "</w:t>
      </w:r>
      <w:proofErr w:type="spellStart"/>
      <w:r w:rsidR="009A62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Дирижирование</w:t>
      </w:r>
      <w:proofErr w:type="spellEnd"/>
      <w:r w:rsidR="009A62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", "Церковный обиход"</w:t>
      </w:r>
      <w:proofErr w:type="gramStart"/>
      <w:r w:rsidR="009A62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proofErr w:type="gramEnd"/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освенно - от работы по предметам "Теория музыки", "</w:t>
      </w:r>
      <w:r w:rsidR="009A62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Введение в Гармонию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", </w:t>
      </w:r>
      <w:r w:rsidR="009A62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"Фортепиано</w:t>
      </w:r>
      <w:r w:rsidR="000B5FCF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".</w:t>
      </w:r>
    </w:p>
    <w:p w:rsidR="000B5FCF" w:rsidRDefault="00672FF7" w:rsidP="00672FF7">
      <w:pPr>
        <w:pStyle w:val="aa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Применение вышеозначенной системы интонирования (основа которой закладывается на уроках сольфеджио) происходит в неразрывной связи с вокальными умениями и навыками (приобретаемыми учащимися на занятиях по постановке голоса). </w:t>
      </w:r>
    </w:p>
    <w:p w:rsidR="00672FF7" w:rsidRDefault="00672FF7" w:rsidP="00EB5F3D">
      <w:pPr>
        <w:pStyle w:val="aa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В качестве </w:t>
      </w:r>
      <w:r w:rsidRPr="0002247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репертуара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хорового класса используются обиходные песнопения, обработки и переложения древних </w:t>
      </w:r>
      <w:proofErr w:type="spellStart"/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роспевов</w:t>
      </w:r>
      <w:proofErr w:type="spellEnd"/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сочинения церковных композиторов.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Кроме того, на начальном этапе работы над техническими навыками применяются также произведения духовной музыки </w:t>
      </w:r>
      <w:proofErr w:type="spellStart"/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внехрамового</w:t>
      </w:r>
      <w:proofErr w:type="spellEnd"/>
      <w:r w:rsidRPr="000224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назначения и произведения светского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хорового музыкального искусства. </w:t>
      </w:r>
    </w:p>
    <w:p w:rsidR="006916BD" w:rsidRDefault="006916BD" w:rsidP="00EB5F3D">
      <w:pPr>
        <w:pStyle w:val="aa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672FF7" w:rsidRPr="00171BAC" w:rsidRDefault="00672FF7" w:rsidP="00672FF7">
      <w:pPr>
        <w:pStyle w:val="aa"/>
        <w:ind w:left="-709" w:right="-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171BAC"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Учебное планирование курса «</w:t>
      </w:r>
      <w:r w:rsidR="00386296"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Церковное пение</w:t>
      </w:r>
      <w:r w:rsidRPr="00171BAC"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»</w:t>
      </w:r>
    </w:p>
    <w:tbl>
      <w:tblPr>
        <w:tblpPr w:leftFromText="180" w:rightFromText="180" w:vertAnchor="text" w:horzAnchor="page" w:tblpX="2418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8"/>
        <w:gridCol w:w="3463"/>
      </w:tblGrid>
      <w:tr w:rsidR="000B5FCF" w:rsidTr="000B5FCF">
        <w:trPr>
          <w:trHeight w:val="238"/>
        </w:trPr>
        <w:tc>
          <w:tcPr>
            <w:tcW w:w="7271" w:type="dxa"/>
            <w:gridSpan w:val="2"/>
          </w:tcPr>
          <w:p w:rsidR="000B5FCF" w:rsidRPr="00CE2525" w:rsidRDefault="000B5FCF" w:rsidP="000B5FCF">
            <w:pPr>
              <w:pStyle w:val="aa"/>
              <w:ind w:left="-156" w:right="-18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E2525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 курс</w:t>
            </w:r>
          </w:p>
        </w:tc>
      </w:tr>
      <w:tr w:rsidR="000B5FCF" w:rsidTr="000B5FCF">
        <w:trPr>
          <w:trHeight w:val="254"/>
        </w:trPr>
        <w:tc>
          <w:tcPr>
            <w:tcW w:w="3808" w:type="dxa"/>
          </w:tcPr>
          <w:p w:rsidR="000B5FCF" w:rsidRPr="00AF23C8" w:rsidRDefault="000B5FCF" w:rsidP="000B5FCF">
            <w:pPr>
              <w:pStyle w:val="aa"/>
              <w:ind w:left="-156" w:right="-18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23C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  <w:r w:rsidRPr="00AF23C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полугодие</w:t>
            </w:r>
          </w:p>
        </w:tc>
        <w:tc>
          <w:tcPr>
            <w:tcW w:w="3463" w:type="dxa"/>
          </w:tcPr>
          <w:p w:rsidR="000B5FCF" w:rsidRPr="00AF23C8" w:rsidRDefault="000B5FCF" w:rsidP="000B5FCF">
            <w:pPr>
              <w:pStyle w:val="aa"/>
              <w:ind w:left="-156" w:right="-18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3C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полугодие</w:t>
            </w:r>
          </w:p>
        </w:tc>
      </w:tr>
      <w:tr w:rsidR="000B5FCF" w:rsidTr="000B5FCF">
        <w:trPr>
          <w:trHeight w:val="327"/>
        </w:trPr>
        <w:tc>
          <w:tcPr>
            <w:tcW w:w="3808" w:type="dxa"/>
          </w:tcPr>
          <w:p w:rsidR="000B5FCF" w:rsidRPr="00A605F7" w:rsidRDefault="000B5FCF" w:rsidP="000B5FCF">
            <w:pPr>
              <w:pStyle w:val="aa"/>
              <w:ind w:left="-156" w:right="-186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 часов</w:t>
            </w:r>
          </w:p>
        </w:tc>
        <w:tc>
          <w:tcPr>
            <w:tcW w:w="3463" w:type="dxa"/>
          </w:tcPr>
          <w:p w:rsidR="000B5FCF" w:rsidRPr="00A605F7" w:rsidRDefault="000B5FCF" w:rsidP="000B5FCF">
            <w:pPr>
              <w:pStyle w:val="aa"/>
              <w:ind w:left="-156" w:right="-186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 часов</w:t>
            </w:r>
          </w:p>
        </w:tc>
      </w:tr>
      <w:tr w:rsidR="000B5FCF" w:rsidTr="000B5FCF">
        <w:trPr>
          <w:trHeight w:val="195"/>
        </w:trPr>
        <w:tc>
          <w:tcPr>
            <w:tcW w:w="7271" w:type="dxa"/>
            <w:gridSpan w:val="2"/>
          </w:tcPr>
          <w:p w:rsidR="000B5FCF" w:rsidRPr="00923132" w:rsidRDefault="00EB5F3D" w:rsidP="000B5FCF">
            <w:pPr>
              <w:pStyle w:val="aa"/>
              <w:ind w:left="-156" w:right="-186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Общий объём курса – </w:t>
            </w:r>
            <w:r w:rsidR="000B5FC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32 часа</w:t>
            </w:r>
          </w:p>
        </w:tc>
      </w:tr>
    </w:tbl>
    <w:p w:rsidR="00672FF7" w:rsidRDefault="00672FF7" w:rsidP="00EB5F3D">
      <w:pPr>
        <w:pStyle w:val="aa"/>
        <w:ind w:right="-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72FF7" w:rsidRDefault="00672FF7" w:rsidP="00672FF7">
      <w:pPr>
        <w:pStyle w:val="aa"/>
        <w:ind w:left="-709" w:right="-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72FF7" w:rsidRDefault="00672FF7" w:rsidP="00672FF7">
      <w:pPr>
        <w:pStyle w:val="ac"/>
        <w:ind w:left="-709" w:right="-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FF7" w:rsidRPr="00EB5F3D" w:rsidRDefault="00672FF7" w:rsidP="00EB5F3D">
      <w:pPr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FF7" w:rsidRPr="00EB5F3D" w:rsidRDefault="00672FF7" w:rsidP="00EB5F3D">
      <w:pPr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FF7" w:rsidRPr="000908FD" w:rsidRDefault="00672FF7" w:rsidP="00672FF7">
      <w:pPr>
        <w:pStyle w:val="ac"/>
        <w:ind w:left="-709" w:right="-283"/>
        <w:jc w:val="both"/>
        <w:rPr>
          <w:rFonts w:ascii="Times New Roman" w:hAnsi="Times New Roman" w:cs="Times New Roman"/>
          <w:sz w:val="28"/>
          <w:szCs w:val="28"/>
        </w:rPr>
      </w:pPr>
      <w:r w:rsidRPr="000908FD">
        <w:rPr>
          <w:rFonts w:ascii="Times New Roman" w:hAnsi="Times New Roman" w:cs="Times New Roman"/>
          <w:b/>
          <w:sz w:val="28"/>
          <w:szCs w:val="28"/>
        </w:rPr>
        <w:t>Промежуточная проверка знаний</w:t>
      </w:r>
      <w:r w:rsidRPr="000908FD">
        <w:rPr>
          <w:rFonts w:ascii="Times New Roman" w:hAnsi="Times New Roman" w:cs="Times New Roman"/>
          <w:sz w:val="28"/>
          <w:szCs w:val="28"/>
        </w:rPr>
        <w:t xml:space="preserve"> – </w:t>
      </w:r>
      <w:r w:rsidR="00EB5F3D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 xml:space="preserve"> в конце 1-го полугодия</w:t>
      </w:r>
      <w:r w:rsidRPr="00090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F7" w:rsidRPr="001B5B6A" w:rsidRDefault="00672FF7" w:rsidP="00672FF7">
      <w:pPr>
        <w:pStyle w:val="ac"/>
        <w:ind w:left="-709" w:right="-283"/>
        <w:jc w:val="both"/>
        <w:rPr>
          <w:rFonts w:ascii="Times New Roman" w:hAnsi="Times New Roman" w:cs="Times New Roman"/>
          <w:sz w:val="28"/>
          <w:szCs w:val="28"/>
        </w:rPr>
      </w:pPr>
      <w:r w:rsidRPr="000908FD">
        <w:rPr>
          <w:rFonts w:ascii="Times New Roman" w:hAnsi="Times New Roman" w:cs="Times New Roman"/>
          <w:b/>
          <w:sz w:val="28"/>
          <w:szCs w:val="28"/>
        </w:rPr>
        <w:t>Итоговая проверка знаний</w:t>
      </w:r>
      <w:r w:rsidRPr="000908FD">
        <w:rPr>
          <w:rFonts w:ascii="Times New Roman" w:hAnsi="Times New Roman" w:cs="Times New Roman"/>
          <w:sz w:val="28"/>
          <w:szCs w:val="28"/>
        </w:rPr>
        <w:t xml:space="preserve"> – Экзамен</w:t>
      </w:r>
      <w:r>
        <w:rPr>
          <w:rFonts w:ascii="Times New Roman" w:hAnsi="Times New Roman" w:cs="Times New Roman"/>
          <w:sz w:val="28"/>
          <w:szCs w:val="28"/>
        </w:rPr>
        <w:t xml:space="preserve"> в конце 2-го полугодие.</w:t>
      </w:r>
    </w:p>
    <w:p w:rsidR="00672FF7" w:rsidRPr="00022471" w:rsidRDefault="00672FF7" w:rsidP="00672FF7">
      <w:pPr>
        <w:pStyle w:val="aa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672FF7" w:rsidRDefault="00672FF7" w:rsidP="00672FF7">
      <w:pPr>
        <w:pStyle w:val="aa"/>
        <w:ind w:left="-1134" w:righ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72FF7" w:rsidRDefault="00672FF7" w:rsidP="00672FF7">
      <w:pPr>
        <w:pStyle w:val="aa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00D55" w:rsidRDefault="00A00D55" w:rsidP="00A00D55">
      <w:pPr>
        <w:pStyle w:val="aa"/>
        <w:ind w:right="-284"/>
        <w:rPr>
          <w:rFonts w:ascii="Times New Roman" w:hAnsi="Times New Roman" w:cs="Times New Roman"/>
          <w:b/>
          <w:bCs/>
          <w:sz w:val="2"/>
          <w:szCs w:val="2"/>
          <w:u w:val="single"/>
          <w:lang w:val="ru-RU" w:eastAsia="ru-RU" w:bidi="ar-SA"/>
        </w:rPr>
      </w:pPr>
    </w:p>
    <w:p w:rsidR="00A00D55" w:rsidRDefault="00A00D55" w:rsidP="00A00D55">
      <w:pPr>
        <w:pStyle w:val="aa"/>
        <w:ind w:right="-284"/>
        <w:rPr>
          <w:rFonts w:ascii="Times New Roman" w:hAnsi="Times New Roman" w:cs="Times New Roman"/>
          <w:b/>
          <w:bCs/>
          <w:sz w:val="2"/>
          <w:szCs w:val="2"/>
          <w:u w:val="single"/>
          <w:lang w:val="ru-RU" w:eastAsia="ru-RU" w:bidi="ar-SA"/>
        </w:rPr>
      </w:pPr>
    </w:p>
    <w:p w:rsidR="00A00D55" w:rsidRDefault="00A00D55" w:rsidP="00A00D55">
      <w:pPr>
        <w:pStyle w:val="aa"/>
        <w:ind w:right="-284"/>
        <w:rPr>
          <w:rFonts w:ascii="Times New Roman" w:hAnsi="Times New Roman" w:cs="Times New Roman"/>
          <w:b/>
          <w:bCs/>
          <w:sz w:val="2"/>
          <w:szCs w:val="2"/>
          <w:u w:val="single"/>
          <w:lang w:val="ru-RU" w:eastAsia="ru-RU" w:bidi="ar-SA"/>
        </w:rPr>
      </w:pPr>
    </w:p>
    <w:p w:rsidR="00A00D55" w:rsidRDefault="00A00D55" w:rsidP="00A00D55">
      <w:pPr>
        <w:pStyle w:val="aa"/>
        <w:ind w:right="-284"/>
        <w:rPr>
          <w:rFonts w:ascii="Times New Roman" w:hAnsi="Times New Roman" w:cs="Times New Roman"/>
          <w:b/>
          <w:bCs/>
          <w:sz w:val="2"/>
          <w:szCs w:val="2"/>
          <w:u w:val="single"/>
          <w:lang w:val="ru-RU" w:eastAsia="ru-RU" w:bidi="ar-SA"/>
        </w:rPr>
      </w:pPr>
    </w:p>
    <w:p w:rsidR="00A00D55" w:rsidRDefault="00A00D55" w:rsidP="00A00D55">
      <w:pPr>
        <w:pStyle w:val="aa"/>
        <w:ind w:right="-284"/>
        <w:rPr>
          <w:rFonts w:ascii="Times New Roman" w:hAnsi="Times New Roman" w:cs="Times New Roman"/>
          <w:b/>
          <w:bCs/>
          <w:sz w:val="2"/>
          <w:szCs w:val="2"/>
          <w:u w:val="single"/>
          <w:lang w:val="ru-RU" w:eastAsia="ru-RU" w:bidi="ar-SA"/>
        </w:rPr>
      </w:pPr>
    </w:p>
    <w:p w:rsidR="00A00D55" w:rsidRDefault="00A00D55" w:rsidP="00A00D55">
      <w:pPr>
        <w:pStyle w:val="aa"/>
        <w:ind w:right="-284"/>
        <w:rPr>
          <w:rFonts w:ascii="Times New Roman" w:hAnsi="Times New Roman" w:cs="Times New Roman"/>
          <w:b/>
          <w:bCs/>
          <w:sz w:val="2"/>
          <w:szCs w:val="2"/>
          <w:u w:val="single"/>
          <w:lang w:val="ru-RU" w:eastAsia="ru-RU" w:bidi="ar-SA"/>
        </w:rPr>
      </w:pPr>
    </w:p>
    <w:tbl>
      <w:tblPr>
        <w:tblpPr w:leftFromText="180" w:rightFromText="180" w:vertAnchor="page" w:horzAnchor="page" w:tblpX="697" w:tblpY="1012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255"/>
        <w:gridCol w:w="1275"/>
      </w:tblGrid>
      <w:tr w:rsidR="006916BD" w:rsidTr="003B42C7">
        <w:trPr>
          <w:trHeight w:val="686"/>
        </w:trPr>
        <w:tc>
          <w:tcPr>
            <w:tcW w:w="959" w:type="dxa"/>
            <w:vMerge w:val="restart"/>
            <w:vAlign w:val="center"/>
          </w:tcPr>
          <w:p w:rsidR="006916BD" w:rsidRPr="00E55115" w:rsidRDefault="006916BD" w:rsidP="003B42C7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E55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E55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8255" w:type="dxa"/>
            <w:vAlign w:val="center"/>
          </w:tcPr>
          <w:p w:rsidR="006916BD" w:rsidRPr="00E55115" w:rsidRDefault="006916BD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5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  <w:proofErr w:type="spellEnd"/>
            <w:r w:rsidRPr="00E55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6916BD" w:rsidRPr="00E55115" w:rsidRDefault="006916BD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5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  <w:proofErr w:type="spellEnd"/>
            <w:r w:rsidRPr="00E55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E55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6916BD" w:rsidTr="003B42C7">
        <w:trPr>
          <w:trHeight w:val="269"/>
        </w:trPr>
        <w:tc>
          <w:tcPr>
            <w:tcW w:w="959" w:type="dxa"/>
            <w:vMerge/>
            <w:vAlign w:val="center"/>
          </w:tcPr>
          <w:p w:rsidR="006916BD" w:rsidRPr="00E55115" w:rsidRDefault="006916BD" w:rsidP="003B42C7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55" w:type="dxa"/>
            <w:vAlign w:val="center"/>
          </w:tcPr>
          <w:p w:rsidR="006916BD" w:rsidRPr="006916BD" w:rsidRDefault="006916BD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 ПОЛУГОДИЕ</w:t>
            </w:r>
          </w:p>
        </w:tc>
        <w:tc>
          <w:tcPr>
            <w:tcW w:w="1275" w:type="dxa"/>
            <w:vMerge/>
            <w:vAlign w:val="center"/>
          </w:tcPr>
          <w:p w:rsidR="006916BD" w:rsidRPr="00E55115" w:rsidRDefault="006916BD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16BD" w:rsidTr="003B42C7">
        <w:trPr>
          <w:trHeight w:val="360"/>
        </w:trPr>
        <w:tc>
          <w:tcPr>
            <w:tcW w:w="959" w:type="dxa"/>
            <w:vMerge/>
            <w:vAlign w:val="center"/>
          </w:tcPr>
          <w:p w:rsidR="006916BD" w:rsidRPr="00E55115" w:rsidRDefault="006916BD" w:rsidP="003B42C7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55" w:type="dxa"/>
            <w:vAlign w:val="center"/>
          </w:tcPr>
          <w:p w:rsidR="006916BD" w:rsidRDefault="006916BD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Неизменяемые песнопения Божественной Литургии</w:t>
            </w:r>
          </w:p>
        </w:tc>
        <w:tc>
          <w:tcPr>
            <w:tcW w:w="1275" w:type="dxa"/>
            <w:vMerge/>
            <w:vAlign w:val="center"/>
          </w:tcPr>
          <w:p w:rsidR="006916BD" w:rsidRPr="00E55115" w:rsidRDefault="006916BD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B42C7" w:rsidTr="003B42C7">
        <w:trPr>
          <w:trHeight w:val="388"/>
        </w:trPr>
        <w:tc>
          <w:tcPr>
            <w:tcW w:w="959" w:type="dxa"/>
          </w:tcPr>
          <w:p w:rsidR="003B42C7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55" w:type="dxa"/>
            <w:vAlign w:val="center"/>
          </w:tcPr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«Господи, помилуй», «Подай, Господи», «Тебе, Господи». «Аминь» (большой)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«Царю Небесный», глас 6-й, </w:t>
            </w:r>
          </w:p>
          <w:p w:rsidR="003B42C7" w:rsidRPr="00AA633A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«Достойно есть», глас 8-й</w:t>
            </w:r>
          </w:p>
        </w:tc>
        <w:tc>
          <w:tcPr>
            <w:tcW w:w="1275" w:type="dxa"/>
          </w:tcPr>
          <w:p w:rsidR="003B42C7" w:rsidRPr="00015D46" w:rsidRDefault="00060C51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885"/>
        </w:trPr>
        <w:tc>
          <w:tcPr>
            <w:tcW w:w="959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255" w:type="dxa"/>
            <w:vAlign w:val="center"/>
          </w:tcPr>
          <w:p w:rsidR="003B42C7" w:rsidRPr="0065725C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Антифон 1 (глас 1-й)</w:t>
            </w:r>
          </w:p>
          <w:p w:rsidR="003B42C7" w:rsidRPr="0065725C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Антифон 2 (глас 1-й)</w:t>
            </w:r>
          </w:p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Антифон 3 (глас 1-й)</w:t>
            </w:r>
          </w:p>
        </w:tc>
        <w:tc>
          <w:tcPr>
            <w:tcW w:w="1275" w:type="dxa"/>
          </w:tcPr>
          <w:p w:rsidR="003B42C7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636"/>
        </w:trPr>
        <w:tc>
          <w:tcPr>
            <w:tcW w:w="959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255" w:type="dxa"/>
            <w:vAlign w:val="center"/>
          </w:tcPr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Вседневные Антифоны – 1,2,3 Антифон</w:t>
            </w:r>
          </w:p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Единородный Сыне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(обиход)</w:t>
            </w:r>
          </w:p>
          <w:p w:rsidR="003B42C7" w:rsidRPr="0065725C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Единородный Сыне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 (Болгарского распе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ва)</w:t>
            </w:r>
          </w:p>
        </w:tc>
        <w:tc>
          <w:tcPr>
            <w:tcW w:w="1275" w:type="dxa"/>
          </w:tcPr>
          <w:p w:rsidR="003B42C7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311"/>
        </w:trPr>
        <w:tc>
          <w:tcPr>
            <w:tcW w:w="959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255" w:type="dxa"/>
            <w:vAlign w:val="center"/>
          </w:tcPr>
          <w:p w:rsidR="003B42C7" w:rsidRPr="0065725C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Приидите</w:t>
            </w:r>
            <w:proofErr w:type="spellEnd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поклонимся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обиход,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знаменный распев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Господи, спаси </w:t>
            </w:r>
            <w:proofErr w:type="spellStart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благочестивыя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 (обиход)</w:t>
            </w:r>
          </w:p>
          <w:p w:rsidR="003B42C7" w:rsidRPr="0065725C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Трисвятое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Трисвятое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 (Болгарское)</w:t>
            </w:r>
          </w:p>
        </w:tc>
        <w:tc>
          <w:tcPr>
            <w:tcW w:w="1275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622"/>
        </w:trPr>
        <w:tc>
          <w:tcPr>
            <w:tcW w:w="959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255" w:type="dxa"/>
            <w:vAlign w:val="center"/>
          </w:tcPr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Елицы</w:t>
            </w:r>
            <w:proofErr w:type="spellEnd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во Христа» (обиход)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Кресту</w:t>
            </w:r>
            <w:proofErr w:type="gramStart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</w:t>
            </w:r>
            <w:proofErr w:type="gramEnd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воему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(обиход)</w:t>
            </w:r>
          </w:p>
          <w:p w:rsidR="003B42C7" w:rsidRPr="0065725C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Прокимны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1,2 глас. Разбор, все виды гласа</w:t>
            </w:r>
          </w:p>
        </w:tc>
        <w:tc>
          <w:tcPr>
            <w:tcW w:w="1275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555"/>
        </w:trPr>
        <w:tc>
          <w:tcPr>
            <w:tcW w:w="959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255" w:type="dxa"/>
            <w:vAlign w:val="center"/>
          </w:tcPr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Прокимны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3,4 глас. Разбор, все виды гласа</w:t>
            </w:r>
          </w:p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Аллилуйя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275" w:type="dxa"/>
          </w:tcPr>
          <w:p w:rsidR="003B42C7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396"/>
        </w:trPr>
        <w:tc>
          <w:tcPr>
            <w:tcW w:w="959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255" w:type="dxa"/>
            <w:vAlign w:val="center"/>
          </w:tcPr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Прокимны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5,6 глас. Разбор, все виды гласа</w:t>
            </w:r>
          </w:p>
        </w:tc>
        <w:tc>
          <w:tcPr>
            <w:tcW w:w="1275" w:type="dxa"/>
          </w:tcPr>
          <w:p w:rsidR="003B42C7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142"/>
        </w:trPr>
        <w:tc>
          <w:tcPr>
            <w:tcW w:w="959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255" w:type="dxa"/>
            <w:vAlign w:val="center"/>
          </w:tcPr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Прокимны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7,8.  Разбор, все виды гласа</w:t>
            </w:r>
          </w:p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Аллилуйя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глас 5-й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(Болгарское)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275" w:type="dxa"/>
          </w:tcPr>
          <w:p w:rsidR="003B42C7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161"/>
        </w:trPr>
        <w:tc>
          <w:tcPr>
            <w:tcW w:w="959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255" w:type="dxa"/>
            <w:vAlign w:val="center"/>
          </w:tcPr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Виды ектений: Сугубая, Просительная, Оглашенных, Заупокойная</w:t>
            </w:r>
          </w:p>
          <w:p w:rsidR="003B42C7" w:rsidRPr="0065725C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«Херувимская песнь» (</w:t>
            </w:r>
            <w:proofErr w:type="gramStart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proofErr w:type="gramEnd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Благообразный Иосиф»)</w:t>
            </w:r>
          </w:p>
        </w:tc>
        <w:tc>
          <w:tcPr>
            <w:tcW w:w="1275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585"/>
        </w:trPr>
        <w:tc>
          <w:tcPr>
            <w:tcW w:w="959" w:type="dxa"/>
          </w:tcPr>
          <w:p w:rsidR="003B42C7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255" w:type="dxa"/>
            <w:vAlign w:val="center"/>
          </w:tcPr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«Херувимская песнь» (Греческая)</w:t>
            </w:r>
          </w:p>
          <w:p w:rsidR="003B42C7" w:rsidRPr="0065725C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Просительная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ектения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«Киевская</w:t>
            </w:r>
          </w:p>
        </w:tc>
        <w:tc>
          <w:tcPr>
            <w:tcW w:w="1275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366"/>
        </w:trPr>
        <w:tc>
          <w:tcPr>
            <w:tcW w:w="959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255" w:type="dxa"/>
            <w:vAlign w:val="center"/>
          </w:tcPr>
          <w:p w:rsidR="003B42C7" w:rsidRPr="0065725C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Верую (обиход), «Верую» Киевский распев</w:t>
            </w:r>
          </w:p>
        </w:tc>
        <w:tc>
          <w:tcPr>
            <w:tcW w:w="1275" w:type="dxa"/>
          </w:tcPr>
          <w:p w:rsidR="003B42C7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1 </w:t>
            </w:r>
          </w:p>
        </w:tc>
      </w:tr>
      <w:tr w:rsidR="003B42C7" w:rsidTr="003B42C7">
        <w:trPr>
          <w:trHeight w:val="608"/>
        </w:trPr>
        <w:tc>
          <w:tcPr>
            <w:tcW w:w="959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255" w:type="dxa"/>
            <w:vAlign w:val="center"/>
          </w:tcPr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«Милость Мира» (Афонская)</w:t>
            </w:r>
          </w:p>
          <w:p w:rsidR="003B42C7" w:rsidRPr="0065725C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«Милость мира»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Скитская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275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352"/>
        </w:trPr>
        <w:tc>
          <w:tcPr>
            <w:tcW w:w="959" w:type="dxa"/>
          </w:tcPr>
          <w:p w:rsidR="003B42C7" w:rsidRDefault="003B42C7" w:rsidP="003B42C7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8255" w:type="dxa"/>
            <w:vAlign w:val="center"/>
          </w:tcPr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Милость мира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Иерусалимская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3B42C7" w:rsidRPr="0065725C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Просительная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ектения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Виленская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5" w:type="dxa"/>
          </w:tcPr>
          <w:p w:rsidR="003B42C7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636"/>
        </w:trPr>
        <w:tc>
          <w:tcPr>
            <w:tcW w:w="959" w:type="dxa"/>
          </w:tcPr>
          <w:p w:rsidR="003B42C7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8255" w:type="dxa"/>
            <w:vAlign w:val="center"/>
          </w:tcPr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Достойно есть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глас 2, 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подобен «на </w:t>
            </w:r>
            <w:proofErr w:type="spellStart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Егда</w:t>
            </w:r>
            <w:proofErr w:type="spellEnd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от Древа») </w:t>
            </w:r>
          </w:p>
          <w:p w:rsidR="003B42C7" w:rsidRPr="0065725C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Достойно есть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глас 6, 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«Волною морскою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»)</w:t>
            </w:r>
          </w:p>
        </w:tc>
        <w:tc>
          <w:tcPr>
            <w:tcW w:w="1275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42"/>
        </w:trPr>
        <w:tc>
          <w:tcPr>
            <w:tcW w:w="959" w:type="dxa"/>
          </w:tcPr>
          <w:p w:rsidR="003B42C7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255" w:type="dxa"/>
            <w:vAlign w:val="center"/>
          </w:tcPr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Достойно есть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глас 5, Подобен: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«Радуйся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»)</w:t>
            </w:r>
            <w:proofErr w:type="gramEnd"/>
          </w:p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Просительная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ектения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Виленская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5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900"/>
        </w:trPr>
        <w:tc>
          <w:tcPr>
            <w:tcW w:w="959" w:type="dxa"/>
          </w:tcPr>
          <w:p w:rsidR="003B42C7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8255" w:type="dxa"/>
            <w:vAlign w:val="center"/>
          </w:tcPr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gramStart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Един</w:t>
            </w:r>
            <w:proofErr w:type="gramEnd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свят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 Причастны.</w:t>
            </w:r>
          </w:p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gramStart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Благословен</w:t>
            </w:r>
            <w:proofErr w:type="gramEnd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Грядый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«Тело Христово»</w:t>
            </w:r>
          </w:p>
          <w:p w:rsidR="003B42C7" w:rsidRDefault="003B42C7" w:rsidP="003B42C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Видехом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Свет»,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Да исполнятся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657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Окончание Литургии.</w:t>
            </w:r>
          </w:p>
        </w:tc>
        <w:tc>
          <w:tcPr>
            <w:tcW w:w="1275" w:type="dxa"/>
          </w:tcPr>
          <w:p w:rsidR="003B42C7" w:rsidRPr="00015D46" w:rsidRDefault="003B42C7" w:rsidP="003B42C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B42C7" w:rsidTr="003B42C7">
        <w:trPr>
          <w:trHeight w:val="346"/>
        </w:trPr>
        <w:tc>
          <w:tcPr>
            <w:tcW w:w="9214" w:type="dxa"/>
            <w:gridSpan w:val="2"/>
          </w:tcPr>
          <w:p w:rsidR="003B42C7" w:rsidRDefault="003B42C7" w:rsidP="003B42C7">
            <w:pPr>
              <w:pStyle w:val="aa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1275" w:type="dxa"/>
          </w:tcPr>
          <w:p w:rsidR="003B42C7" w:rsidRDefault="003B42C7" w:rsidP="003B42C7">
            <w:pPr>
              <w:pStyle w:val="aa"/>
              <w:ind w:left="-114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Итог</w:t>
            </w:r>
          </w:p>
          <w:p w:rsidR="003B42C7" w:rsidRDefault="003B42C7" w:rsidP="003B42C7">
            <w:pPr>
              <w:pStyle w:val="aa"/>
              <w:ind w:left="-114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час</w:t>
            </w:r>
          </w:p>
        </w:tc>
      </w:tr>
    </w:tbl>
    <w:p w:rsidR="00A00D55" w:rsidRDefault="00D36AEE" w:rsidP="00A00D55">
      <w:pPr>
        <w:pStyle w:val="aa"/>
        <w:ind w:left="-1276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71BAC">
        <w:rPr>
          <w:rFonts w:ascii="Times New Roman" w:hAnsi="Times New Roman" w:cs="Times New Roman"/>
          <w:b/>
          <w:bCs/>
          <w:sz w:val="32"/>
          <w:szCs w:val="32"/>
          <w:u w:val="single"/>
          <w:lang w:val="ru-RU" w:eastAsia="ru-RU"/>
        </w:rPr>
        <w:t xml:space="preserve"> </w:t>
      </w:r>
      <w:r w:rsidR="00672FF7" w:rsidRPr="00171BAC">
        <w:rPr>
          <w:rFonts w:ascii="Times New Roman" w:hAnsi="Times New Roman" w:cs="Times New Roman"/>
          <w:b/>
          <w:bCs/>
          <w:sz w:val="32"/>
          <w:szCs w:val="32"/>
          <w:u w:val="single"/>
          <w:lang w:val="ru-RU" w:eastAsia="ru-RU"/>
        </w:rPr>
        <w:t>Учебно-тематический план</w:t>
      </w:r>
      <w:r w:rsidR="00A00D5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6916BD" w:rsidRDefault="006916BD" w:rsidP="00A00D55">
      <w:pPr>
        <w:pStyle w:val="aa"/>
        <w:ind w:left="-1276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36AEE" w:rsidRDefault="00D36AEE" w:rsidP="00A00D55">
      <w:pPr>
        <w:pStyle w:val="aa"/>
        <w:ind w:left="-1276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6916BD" w:rsidRDefault="006916BD" w:rsidP="00A00D55">
      <w:pPr>
        <w:pStyle w:val="aa"/>
        <w:ind w:left="-1276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B6DF7" w:rsidRDefault="002B6DF7" w:rsidP="00346D19">
      <w:pPr>
        <w:pStyle w:val="aa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20E17" w:rsidRDefault="00820E17" w:rsidP="00346D19">
      <w:pPr>
        <w:pStyle w:val="aa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B6DF7" w:rsidRDefault="002B6DF7" w:rsidP="0039237B">
      <w:pPr>
        <w:pStyle w:val="aa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tbl>
      <w:tblPr>
        <w:tblpPr w:leftFromText="180" w:rightFromText="180" w:vertAnchor="page" w:horzAnchor="margin" w:tblpXSpec="center" w:tblpY="886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505"/>
        <w:gridCol w:w="1158"/>
      </w:tblGrid>
      <w:tr w:rsidR="00346D19" w:rsidTr="008E422D">
        <w:trPr>
          <w:trHeight w:val="670"/>
        </w:trPr>
        <w:tc>
          <w:tcPr>
            <w:tcW w:w="675" w:type="dxa"/>
            <w:vAlign w:val="center"/>
          </w:tcPr>
          <w:p w:rsidR="00346D19" w:rsidRPr="00BB746A" w:rsidRDefault="00346D19" w:rsidP="008E422D">
            <w:pPr>
              <w:pStyle w:val="aa"/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B746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№</w:t>
            </w:r>
            <w:r w:rsidRPr="00BB746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br/>
              <w:t>темы</w:t>
            </w:r>
          </w:p>
        </w:tc>
        <w:tc>
          <w:tcPr>
            <w:tcW w:w="8505" w:type="dxa"/>
            <w:vAlign w:val="center"/>
          </w:tcPr>
          <w:p w:rsidR="00346D19" w:rsidRPr="00BB746A" w:rsidRDefault="00346D19" w:rsidP="008E42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B746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Название темы</w:t>
            </w:r>
          </w:p>
        </w:tc>
        <w:tc>
          <w:tcPr>
            <w:tcW w:w="1158" w:type="dxa"/>
            <w:vMerge w:val="restart"/>
            <w:vAlign w:val="center"/>
          </w:tcPr>
          <w:p w:rsidR="00346D19" w:rsidRPr="00F8285B" w:rsidRDefault="00346D19" w:rsidP="008E42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46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Кол-</w:t>
            </w:r>
            <w:proofErr w:type="spellStart"/>
            <w:r w:rsidRPr="00F828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</w:t>
            </w:r>
            <w:proofErr w:type="spellEnd"/>
            <w:r w:rsidRPr="00F828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F828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346D19" w:rsidTr="008E422D">
        <w:trPr>
          <w:trHeight w:val="70"/>
        </w:trPr>
        <w:tc>
          <w:tcPr>
            <w:tcW w:w="9180" w:type="dxa"/>
            <w:gridSpan w:val="2"/>
            <w:vAlign w:val="center"/>
          </w:tcPr>
          <w:p w:rsidR="00346D19" w:rsidRPr="00620B59" w:rsidRDefault="00346D19" w:rsidP="008E42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 ПОЛУГОДИЕ</w:t>
            </w:r>
          </w:p>
        </w:tc>
        <w:tc>
          <w:tcPr>
            <w:tcW w:w="1158" w:type="dxa"/>
            <w:vMerge/>
            <w:vAlign w:val="center"/>
          </w:tcPr>
          <w:p w:rsidR="00346D19" w:rsidRPr="00E55115" w:rsidRDefault="00346D19" w:rsidP="008E42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6D19" w:rsidTr="008E422D">
        <w:trPr>
          <w:trHeight w:val="272"/>
        </w:trPr>
        <w:tc>
          <w:tcPr>
            <w:tcW w:w="10338" w:type="dxa"/>
            <w:gridSpan w:val="3"/>
          </w:tcPr>
          <w:p w:rsidR="00346D19" w:rsidRPr="00015D46" w:rsidRDefault="00346D19" w:rsidP="008E42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Неизменяемые песнопения Всенощного бдения</w:t>
            </w:r>
          </w:p>
        </w:tc>
      </w:tr>
      <w:tr w:rsidR="00346D19" w:rsidTr="008E422D">
        <w:trPr>
          <w:trHeight w:val="405"/>
        </w:trPr>
        <w:tc>
          <w:tcPr>
            <w:tcW w:w="675" w:type="dxa"/>
          </w:tcPr>
          <w:p w:rsidR="00346D19" w:rsidRPr="00015D46" w:rsidRDefault="00346D19" w:rsidP="008E42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15D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5" w:type="dxa"/>
            <w:vAlign w:val="center"/>
          </w:tcPr>
          <w:p w:rsidR="008E422D" w:rsidRDefault="00346D19" w:rsidP="008E42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E4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="008E4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Приидите</w:t>
            </w:r>
            <w:proofErr w:type="spellEnd"/>
            <w:r w:rsidR="008E4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поклонимся»</w:t>
            </w:r>
          </w:p>
          <w:p w:rsidR="00346D19" w:rsidRDefault="00D00097" w:rsidP="008E42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Предначинательный</w:t>
            </w:r>
            <w:proofErr w:type="spellEnd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псалом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Аллеманов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158" w:type="dxa"/>
          </w:tcPr>
          <w:p w:rsidR="00346D19" w:rsidRDefault="00D00097" w:rsidP="008E42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D00097" w:rsidTr="008E422D">
        <w:trPr>
          <w:trHeight w:val="224"/>
        </w:trPr>
        <w:tc>
          <w:tcPr>
            <w:tcW w:w="675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15D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5" w:type="dxa"/>
            <w:vAlign w:val="center"/>
          </w:tcPr>
          <w:p w:rsidR="00D00097" w:rsidRDefault="00D00097" w:rsidP="00D000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Предначинательный</w:t>
            </w:r>
            <w:proofErr w:type="spellEnd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псалом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(Греческий)</w:t>
            </w:r>
          </w:p>
          <w:p w:rsidR="00D00097" w:rsidRDefault="00D00097" w:rsidP="00D000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Великая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ектения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(обиход, Московская)</w:t>
            </w:r>
          </w:p>
        </w:tc>
        <w:tc>
          <w:tcPr>
            <w:tcW w:w="1158" w:type="dxa"/>
          </w:tcPr>
          <w:p w:rsidR="00D00097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D00097" w:rsidTr="008E422D">
        <w:trPr>
          <w:trHeight w:val="679"/>
        </w:trPr>
        <w:tc>
          <w:tcPr>
            <w:tcW w:w="675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15D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505" w:type="dxa"/>
            <w:vAlign w:val="center"/>
          </w:tcPr>
          <w:p w:rsidR="00D00097" w:rsidRDefault="00D00097" w:rsidP="00D000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Блажен муж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(обиход)</w:t>
            </w:r>
          </w:p>
          <w:p w:rsidR="00D00097" w:rsidRPr="004E4E13" w:rsidRDefault="00D00097" w:rsidP="00D000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«Блажен муж»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Почаевское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158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D00097" w:rsidTr="008E422D">
        <w:trPr>
          <w:trHeight w:val="650"/>
        </w:trPr>
        <w:tc>
          <w:tcPr>
            <w:tcW w:w="675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15D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05" w:type="dxa"/>
            <w:vAlign w:val="center"/>
          </w:tcPr>
          <w:p w:rsidR="00D00097" w:rsidRDefault="00D00097" w:rsidP="00D000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Свете тихий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(обиход)</w:t>
            </w:r>
          </w:p>
          <w:p w:rsidR="00D00097" w:rsidRDefault="00D00097" w:rsidP="00D000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«Свете тихий» (на «День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прешед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»)</w:t>
            </w:r>
            <w:proofErr w:type="gramEnd"/>
          </w:p>
        </w:tc>
        <w:tc>
          <w:tcPr>
            <w:tcW w:w="1158" w:type="dxa"/>
          </w:tcPr>
          <w:p w:rsidR="00D00097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D00097" w:rsidTr="008E422D">
        <w:trPr>
          <w:trHeight w:val="597"/>
        </w:trPr>
        <w:tc>
          <w:tcPr>
            <w:tcW w:w="675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15D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505" w:type="dxa"/>
            <w:vAlign w:val="center"/>
          </w:tcPr>
          <w:p w:rsidR="00D00097" w:rsidRDefault="00D00097" w:rsidP="00D0009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Прокимны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дневные</w:t>
            </w:r>
          </w:p>
          <w:p w:rsidR="000F0D04" w:rsidRDefault="000F0D04" w:rsidP="00D0009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Сугубая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ектения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разные</w:t>
            </w:r>
          </w:p>
        </w:tc>
        <w:tc>
          <w:tcPr>
            <w:tcW w:w="1158" w:type="dxa"/>
          </w:tcPr>
          <w:p w:rsidR="00D00097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D00097" w:rsidTr="008E422D">
        <w:trPr>
          <w:trHeight w:val="243"/>
        </w:trPr>
        <w:tc>
          <w:tcPr>
            <w:tcW w:w="675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15D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505" w:type="dxa"/>
            <w:vAlign w:val="center"/>
          </w:tcPr>
          <w:p w:rsidR="00D00097" w:rsidRDefault="00D00097" w:rsidP="00D0009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Сподоби</w:t>
            </w:r>
            <w:proofErr w:type="spellEnd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Господи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(глас 8-й)</w:t>
            </w:r>
          </w:p>
          <w:p w:rsidR="000F0D04" w:rsidRPr="004E4E13" w:rsidRDefault="000F0D04" w:rsidP="00D0009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Просительная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ектения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разные </w:t>
            </w:r>
          </w:p>
          <w:p w:rsidR="003B1D7F" w:rsidRPr="004E4E13" w:rsidRDefault="00D00097" w:rsidP="00D000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Ныне </w:t>
            </w:r>
            <w:proofErr w:type="spellStart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отпущаеши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(глас 6-й)</w:t>
            </w:r>
          </w:p>
        </w:tc>
        <w:tc>
          <w:tcPr>
            <w:tcW w:w="1158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D00097" w:rsidTr="003B1D7F">
        <w:trPr>
          <w:trHeight w:val="56"/>
        </w:trPr>
        <w:tc>
          <w:tcPr>
            <w:tcW w:w="675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15D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505" w:type="dxa"/>
            <w:vAlign w:val="center"/>
          </w:tcPr>
          <w:p w:rsidR="00321D1A" w:rsidRDefault="00D00097" w:rsidP="00321D1A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Богородице </w:t>
            </w:r>
            <w:proofErr w:type="spellStart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Дево</w:t>
            </w:r>
            <w:proofErr w:type="spellEnd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радуйся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(глас 4-й)</w:t>
            </w:r>
          </w:p>
          <w:p w:rsidR="00321D1A" w:rsidRPr="004E4E13" w:rsidRDefault="00321D1A" w:rsidP="00321D1A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«Буди Имя Господне». Псалом 33-й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(обиход)</w:t>
            </w:r>
          </w:p>
          <w:p w:rsidR="007650C0" w:rsidRPr="004E4E13" w:rsidRDefault="00321D1A" w:rsidP="003B1D7F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Малое Славословие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(обиход)</w:t>
            </w:r>
          </w:p>
        </w:tc>
        <w:tc>
          <w:tcPr>
            <w:tcW w:w="1158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D00097" w:rsidTr="008E422D">
        <w:trPr>
          <w:trHeight w:val="584"/>
        </w:trPr>
        <w:tc>
          <w:tcPr>
            <w:tcW w:w="675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15D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505" w:type="dxa"/>
            <w:vAlign w:val="center"/>
          </w:tcPr>
          <w:p w:rsidR="004C13B1" w:rsidRDefault="00321D1A" w:rsidP="004C13B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C1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4C13B1"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Хвалите Имя Господне</w:t>
            </w:r>
            <w:r w:rsidR="004C1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4C13B1"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(Афонское)</w:t>
            </w:r>
          </w:p>
          <w:p w:rsidR="00D00097" w:rsidRDefault="004C13B1" w:rsidP="004C13B1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Хвалите Имя Господне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 (Киевское)</w:t>
            </w:r>
          </w:p>
        </w:tc>
        <w:tc>
          <w:tcPr>
            <w:tcW w:w="1158" w:type="dxa"/>
          </w:tcPr>
          <w:p w:rsidR="00D00097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D00097" w:rsidTr="008E422D">
        <w:trPr>
          <w:trHeight w:val="618"/>
        </w:trPr>
        <w:tc>
          <w:tcPr>
            <w:tcW w:w="675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15D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505" w:type="dxa"/>
            <w:vAlign w:val="center"/>
          </w:tcPr>
          <w:p w:rsidR="004C13B1" w:rsidRPr="004E4E13" w:rsidRDefault="004C13B1" w:rsidP="004C13B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Ангельский собор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глас 5-й</w:t>
            </w:r>
          </w:p>
          <w:p w:rsidR="00D00097" w:rsidRPr="004E4E13" w:rsidRDefault="004C13B1" w:rsidP="004C13B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От юности </w:t>
            </w:r>
            <w:proofErr w:type="spellStart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моея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(обиход)</w:t>
            </w:r>
          </w:p>
        </w:tc>
        <w:tc>
          <w:tcPr>
            <w:tcW w:w="1158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D00097" w:rsidTr="008E422D">
        <w:trPr>
          <w:trHeight w:val="621"/>
        </w:trPr>
        <w:tc>
          <w:tcPr>
            <w:tcW w:w="675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15D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05" w:type="dxa"/>
            <w:vAlign w:val="center"/>
          </w:tcPr>
          <w:p w:rsidR="004C13B1" w:rsidRPr="004E4E13" w:rsidRDefault="004C13B1" w:rsidP="004C13B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Опевы</w:t>
            </w:r>
            <w:proofErr w:type="spellEnd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Евангелия</w:t>
            </w:r>
            <w:r w:rsidR="00703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Воскресение Христово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глас 6</w:t>
            </w:r>
          </w:p>
          <w:p w:rsidR="00D00097" w:rsidRDefault="004C13B1" w:rsidP="004C13B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Молитва апостолов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глас 6-й</w:t>
            </w:r>
            <w:r w:rsidR="00703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158" w:type="dxa"/>
          </w:tcPr>
          <w:p w:rsidR="00D00097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D00097" w:rsidTr="004C13B1">
        <w:trPr>
          <w:trHeight w:val="168"/>
        </w:trPr>
        <w:tc>
          <w:tcPr>
            <w:tcW w:w="675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15D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505" w:type="dxa"/>
            <w:vAlign w:val="center"/>
          </w:tcPr>
          <w:p w:rsidR="004C13B1" w:rsidRDefault="004C13B1" w:rsidP="004C13B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Величит</w:t>
            </w:r>
            <w:proofErr w:type="spellEnd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душа моя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(обиход)</w:t>
            </w:r>
            <w:r w:rsidR="00703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Греческого распева</w:t>
            </w:r>
          </w:p>
          <w:p w:rsidR="00D00097" w:rsidRPr="004E4E13" w:rsidRDefault="004C13B1" w:rsidP="00703EDD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Величит</w:t>
            </w:r>
            <w:proofErr w:type="spellEnd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душа моя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 (</w:t>
            </w:r>
            <w:proofErr w:type="spellStart"/>
            <w:r w:rsidR="00703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Зосимовой</w:t>
            </w:r>
            <w:proofErr w:type="spellEnd"/>
            <w:r w:rsidR="00703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пустыни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158" w:type="dxa"/>
          </w:tcPr>
          <w:p w:rsidR="00D00097" w:rsidRPr="00015D46" w:rsidRDefault="00D00097" w:rsidP="00D000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4C13B1" w:rsidTr="008E422D">
        <w:trPr>
          <w:trHeight w:val="278"/>
        </w:trPr>
        <w:tc>
          <w:tcPr>
            <w:tcW w:w="675" w:type="dxa"/>
          </w:tcPr>
          <w:p w:rsidR="004C13B1" w:rsidRPr="00015D46" w:rsidRDefault="004C13B1" w:rsidP="004C13B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15D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505" w:type="dxa"/>
            <w:vAlign w:val="center"/>
          </w:tcPr>
          <w:p w:rsidR="004C13B1" w:rsidRPr="004E4E13" w:rsidRDefault="004C13B1" w:rsidP="004C13B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Свят Господь Бог наш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 </w:t>
            </w:r>
            <w:r w:rsidR="00703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обиход,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олг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арский распе</w:t>
            </w:r>
            <w:r w:rsidR="00703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</w:p>
          <w:p w:rsidR="004C13B1" w:rsidRPr="004E4E13" w:rsidRDefault="004C13B1" w:rsidP="004C13B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Преблагословенна</w:t>
            </w:r>
            <w:proofErr w:type="spellEnd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еси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подобен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«на </w:t>
            </w:r>
            <w:proofErr w:type="spellStart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Егда</w:t>
            </w:r>
            <w:proofErr w:type="spellEnd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от Древа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158" w:type="dxa"/>
          </w:tcPr>
          <w:p w:rsidR="004C13B1" w:rsidRDefault="004C13B1" w:rsidP="004C13B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4C13B1" w:rsidTr="008E422D">
        <w:trPr>
          <w:trHeight w:val="109"/>
        </w:trPr>
        <w:tc>
          <w:tcPr>
            <w:tcW w:w="675" w:type="dxa"/>
          </w:tcPr>
          <w:p w:rsidR="004C13B1" w:rsidRPr="00015D46" w:rsidRDefault="004C13B1" w:rsidP="004C13B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8505" w:type="dxa"/>
            <w:vAlign w:val="center"/>
          </w:tcPr>
          <w:p w:rsidR="004C13B1" w:rsidRDefault="004C13B1" w:rsidP="004C13B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Великое славословие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(обиход)</w:t>
            </w:r>
          </w:p>
          <w:p w:rsidR="004C13B1" w:rsidRPr="004E4E13" w:rsidRDefault="004C13B1" w:rsidP="004C13B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Тропари воскресные с 1-8 гласы</w:t>
            </w:r>
          </w:p>
        </w:tc>
        <w:tc>
          <w:tcPr>
            <w:tcW w:w="1158" w:type="dxa"/>
          </w:tcPr>
          <w:p w:rsidR="004C13B1" w:rsidRPr="00015D46" w:rsidRDefault="004C13B1" w:rsidP="004C13B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4C13B1" w:rsidTr="008E422D">
        <w:trPr>
          <w:trHeight w:val="187"/>
        </w:trPr>
        <w:tc>
          <w:tcPr>
            <w:tcW w:w="675" w:type="dxa"/>
          </w:tcPr>
          <w:p w:rsidR="004C13B1" w:rsidRPr="00015D46" w:rsidRDefault="004C13B1" w:rsidP="004C13B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8505" w:type="dxa"/>
            <w:vAlign w:val="center"/>
          </w:tcPr>
          <w:p w:rsidR="004C13B1" w:rsidRDefault="004C13B1" w:rsidP="004C13B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Взбранной</w:t>
            </w:r>
            <w:proofErr w:type="spellEnd"/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Воеводе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4E4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(глас 8-й)</w:t>
            </w:r>
          </w:p>
          <w:p w:rsidR="004C13B1" w:rsidRDefault="004C13B1" w:rsidP="004C13B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Взбранной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Воеводе»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Аллеманов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4C13B1" w:rsidRPr="004E4E13" w:rsidRDefault="004C13B1" w:rsidP="004C13B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Окончание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Отпуст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158" w:type="dxa"/>
          </w:tcPr>
          <w:p w:rsidR="004C13B1" w:rsidRPr="00015D46" w:rsidRDefault="004C13B1" w:rsidP="004C13B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7557DF" w:rsidTr="00014D35">
        <w:trPr>
          <w:trHeight w:val="205"/>
        </w:trPr>
        <w:tc>
          <w:tcPr>
            <w:tcW w:w="675" w:type="dxa"/>
          </w:tcPr>
          <w:p w:rsidR="007557DF" w:rsidRDefault="007557DF" w:rsidP="007557DF">
            <w:pPr>
              <w:pStyle w:val="aa"/>
              <w:ind w:left="-142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8505" w:type="dxa"/>
          </w:tcPr>
          <w:p w:rsidR="007557DF" w:rsidRPr="00B919EF" w:rsidRDefault="007557DF" w:rsidP="007557DF">
            <w:pPr>
              <w:pStyle w:val="aa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91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Повтор пройденных тем. Подготовка к экзамену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158" w:type="dxa"/>
          </w:tcPr>
          <w:p w:rsidR="007557DF" w:rsidRPr="00015D46" w:rsidRDefault="00D73417" w:rsidP="007557D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7557DF" w:rsidTr="008E422D">
        <w:trPr>
          <w:trHeight w:val="253"/>
        </w:trPr>
        <w:tc>
          <w:tcPr>
            <w:tcW w:w="675" w:type="dxa"/>
          </w:tcPr>
          <w:p w:rsidR="007557DF" w:rsidRDefault="00D73417" w:rsidP="007557DF">
            <w:pPr>
              <w:pStyle w:val="aa"/>
              <w:ind w:left="-142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8505" w:type="dxa"/>
          </w:tcPr>
          <w:p w:rsidR="007557DF" w:rsidRPr="00B919EF" w:rsidRDefault="00D73417" w:rsidP="007557DF">
            <w:pPr>
              <w:pStyle w:val="aa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91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Повтор пройденных тем. Подготовка к экзамену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158" w:type="dxa"/>
          </w:tcPr>
          <w:p w:rsidR="007557DF" w:rsidRDefault="00D73417" w:rsidP="007557DF">
            <w:pPr>
              <w:pStyle w:val="aa"/>
              <w:ind w:left="-114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  <w:tr w:rsidR="007557DF" w:rsidTr="008E422D">
        <w:trPr>
          <w:trHeight w:val="360"/>
        </w:trPr>
        <w:tc>
          <w:tcPr>
            <w:tcW w:w="675" w:type="dxa"/>
          </w:tcPr>
          <w:p w:rsidR="007557DF" w:rsidRDefault="007557DF" w:rsidP="007557DF">
            <w:pPr>
              <w:pStyle w:val="aa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7557DF" w:rsidRDefault="007557DF" w:rsidP="007557DF">
            <w:pPr>
              <w:pStyle w:val="aa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Экзамен</w:t>
            </w:r>
          </w:p>
        </w:tc>
        <w:tc>
          <w:tcPr>
            <w:tcW w:w="1158" w:type="dxa"/>
          </w:tcPr>
          <w:p w:rsidR="007557DF" w:rsidRDefault="007557DF" w:rsidP="007557DF">
            <w:pPr>
              <w:pStyle w:val="aa"/>
              <w:ind w:left="-114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Итог</w:t>
            </w:r>
          </w:p>
          <w:p w:rsidR="007557DF" w:rsidRDefault="00D73417" w:rsidP="007557DF">
            <w:pPr>
              <w:pStyle w:val="aa"/>
              <w:ind w:left="-114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16</w:t>
            </w:r>
            <w:r w:rsidR="007557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</w:tbl>
    <w:p w:rsidR="002B6DF7" w:rsidRDefault="002B6DF7" w:rsidP="0039237B">
      <w:pPr>
        <w:pStyle w:val="aa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B6DF7" w:rsidRDefault="002B6DF7" w:rsidP="0039237B">
      <w:pPr>
        <w:pStyle w:val="aa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B6DF7" w:rsidRDefault="002B6DF7" w:rsidP="0039237B">
      <w:pPr>
        <w:pStyle w:val="aa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B6DF7" w:rsidRDefault="002B6DF7" w:rsidP="0039237B">
      <w:pPr>
        <w:pStyle w:val="aa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B6DF7" w:rsidRDefault="002B6DF7" w:rsidP="0039237B">
      <w:pPr>
        <w:pStyle w:val="aa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36AEE" w:rsidRDefault="00D36AEE" w:rsidP="003B42C7">
      <w:pPr>
        <w:pStyle w:val="aa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672FF7" w:rsidRDefault="00672FF7" w:rsidP="00715667">
      <w:pPr>
        <w:pStyle w:val="aa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 w:bidi="ar-SA"/>
        </w:rPr>
      </w:pPr>
    </w:p>
    <w:p w:rsidR="00672FF7" w:rsidRDefault="00672FF7" w:rsidP="00672FF7">
      <w:pPr>
        <w:pStyle w:val="aa"/>
        <w:ind w:left="-1134" w:right="-284" w:firstLine="28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 w:bidi="ar-SA"/>
        </w:rPr>
      </w:pPr>
    </w:p>
    <w:p w:rsidR="00672FF7" w:rsidRPr="00365E43" w:rsidRDefault="00672FF7" w:rsidP="00672FF7">
      <w:pPr>
        <w:pStyle w:val="aa"/>
        <w:ind w:left="-1134" w:right="-284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 w:bidi="ar-SA"/>
        </w:rPr>
        <w:t>Нотные пособия:</w:t>
      </w:r>
    </w:p>
    <w:p w:rsidR="00672FF7" w:rsidRPr="00365E43" w:rsidRDefault="00672FF7" w:rsidP="00672FF7">
      <w:pPr>
        <w:pStyle w:val="aa"/>
        <w:ind w:left="-1134" w:right="-284" w:firstLine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 w:bidi="ar-SA"/>
        </w:rPr>
      </w:pPr>
    </w:p>
    <w:p w:rsidR="00672FF7" w:rsidRPr="0039253D" w:rsidRDefault="00672FF7" w:rsidP="00D73417">
      <w:pPr>
        <w:pStyle w:val="aa"/>
        <w:numPr>
          <w:ilvl w:val="0"/>
          <w:numId w:val="1"/>
        </w:numPr>
        <w:ind w:left="-567" w:right="-143"/>
        <w:jc w:val="both"/>
        <w:rPr>
          <w:rFonts w:ascii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 xml:space="preserve">Сборник Песнопений Божественная Литургия, 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МДАиС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 xml:space="preserve"> собр. 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иг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. Никифором, Сергиев Посад 1992 г.</w:t>
      </w:r>
    </w:p>
    <w:p w:rsidR="00672FF7" w:rsidRPr="00171BAC" w:rsidRDefault="00672FF7" w:rsidP="00D73417">
      <w:pPr>
        <w:pStyle w:val="aa"/>
        <w:numPr>
          <w:ilvl w:val="0"/>
          <w:numId w:val="1"/>
        </w:numPr>
        <w:ind w:left="-567" w:right="-143"/>
        <w:jc w:val="both"/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Сборник Песнопений Божественной Литургии, исполняемых, ТСЛ, 1995 г.</w:t>
      </w:r>
    </w:p>
    <w:p w:rsidR="00672FF7" w:rsidRPr="002D4C42" w:rsidRDefault="00672FF7" w:rsidP="00D73417">
      <w:pPr>
        <w:pStyle w:val="aa"/>
        <w:numPr>
          <w:ilvl w:val="0"/>
          <w:numId w:val="1"/>
        </w:numPr>
        <w:ind w:left="-567" w:right="-143"/>
        <w:jc w:val="both"/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 xml:space="preserve">Сборник Песнопений Всенощного бдения, 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МДАиС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 xml:space="preserve"> собр. 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иг</w:t>
      </w:r>
      <w:proofErr w:type="gramStart"/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.Н</w:t>
      </w:r>
      <w:proofErr w:type="gramEnd"/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икифором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, Сергиев Посад 1992 г.</w:t>
      </w:r>
    </w:p>
    <w:p w:rsidR="00672FF7" w:rsidRPr="00171BAC" w:rsidRDefault="00672FF7" w:rsidP="00D73417">
      <w:pPr>
        <w:pStyle w:val="aa"/>
        <w:numPr>
          <w:ilvl w:val="0"/>
          <w:numId w:val="1"/>
        </w:numPr>
        <w:ind w:left="-567" w:right="-143"/>
        <w:jc w:val="both"/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Сборник Песнопений Всенощного бдения исполняемых, ТСЛ, 1995 г.</w:t>
      </w:r>
    </w:p>
    <w:p w:rsidR="00672FF7" w:rsidRPr="00A229AC" w:rsidRDefault="00672FF7" w:rsidP="00D73417">
      <w:pPr>
        <w:pStyle w:val="aa"/>
        <w:numPr>
          <w:ilvl w:val="0"/>
          <w:numId w:val="1"/>
        </w:numPr>
        <w:ind w:left="-567" w:right="-143"/>
        <w:jc w:val="both"/>
        <w:rPr>
          <w:rFonts w:ascii="Times New Roman" w:hAnsi="Times New Roman" w:cs="Times New Roman"/>
          <w:bCs/>
          <w:i/>
          <w:sz w:val="32"/>
          <w:szCs w:val="32"/>
          <w:lang w:eastAsia="ru-RU"/>
        </w:rPr>
      </w:pPr>
      <w:proofErr w:type="spellStart"/>
      <w:r w:rsidRPr="00171BAC"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МДАиС</w:t>
      </w:r>
      <w:proofErr w:type="spellEnd"/>
      <w:r w:rsidRPr="00171BAC"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 xml:space="preserve">. «Учебный Обиход». Пособие по изучению Осмогласия для 1 курса семинарии. Составитель игумен Никифор. </w:t>
      </w:r>
      <w:r w:rsidRPr="00A229A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ТСЛ 1999 г.</w:t>
      </w:r>
    </w:p>
    <w:p w:rsidR="00672FF7" w:rsidRPr="00365E43" w:rsidRDefault="00672FF7" w:rsidP="00D73417">
      <w:pPr>
        <w:pStyle w:val="aa"/>
        <w:numPr>
          <w:ilvl w:val="0"/>
          <w:numId w:val="1"/>
        </w:numPr>
        <w:ind w:left="-567" w:right="-143"/>
        <w:jc w:val="both"/>
        <w:rPr>
          <w:rFonts w:ascii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Сборник</w:t>
      </w:r>
      <w:proofErr w:type="gramStart"/>
      <w:r w:rsidRPr="002D4C42"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«У</w:t>
      </w:r>
      <w:proofErr w:type="gramEnd"/>
      <w:r w:rsidRPr="002D4C42"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 xml:space="preserve">чебный Обиход Церковного пения». </w:t>
      </w:r>
      <w:r w:rsidRPr="00171BAC"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 xml:space="preserve">Выпуск 1. Великая Вечерня (неизменяемые песнопения). </w:t>
      </w:r>
      <w:proofErr w:type="spellStart"/>
      <w:r w:rsidRPr="00A229A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Составитель-редактор</w:t>
      </w:r>
      <w:proofErr w:type="spellEnd"/>
      <w:r w:rsidRPr="00A229A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  <w:proofErr w:type="spellStart"/>
      <w:r w:rsidRPr="00A229A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иеромонах</w:t>
      </w:r>
      <w:proofErr w:type="spellEnd"/>
      <w:r w:rsidRPr="00A229A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  <w:proofErr w:type="spellStart"/>
      <w:r w:rsidRPr="00A229A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Амвросий</w:t>
      </w:r>
      <w:proofErr w:type="spellEnd"/>
      <w:r w:rsidRPr="00A229A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 xml:space="preserve"> (</w:t>
      </w:r>
      <w:proofErr w:type="spellStart"/>
      <w:r w:rsidRPr="00A229A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Носов</w:t>
      </w:r>
      <w:proofErr w:type="spellEnd"/>
      <w:r w:rsidRPr="00A229A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 xml:space="preserve">). </w:t>
      </w:r>
      <w:proofErr w:type="spellStart"/>
      <w:r w:rsidRPr="00A229A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Москва</w:t>
      </w:r>
      <w:proofErr w:type="spellEnd"/>
      <w:r w:rsidRPr="00A229A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 xml:space="preserve"> 1995 г. </w:t>
      </w:r>
    </w:p>
    <w:p w:rsidR="00672FF7" w:rsidRPr="00EF6C2F" w:rsidRDefault="00672FF7" w:rsidP="00D73417">
      <w:pPr>
        <w:pStyle w:val="aa"/>
        <w:numPr>
          <w:ilvl w:val="0"/>
          <w:numId w:val="1"/>
        </w:numPr>
        <w:ind w:left="-567" w:right="-143"/>
        <w:jc w:val="both"/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</w:pPr>
      <w:r w:rsidRPr="00171BAC"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 xml:space="preserve">Сборник «Божественная Литургия», часть 1. Составитель А.В. Горячев. </w:t>
      </w:r>
      <w:proofErr w:type="spellStart"/>
      <w:r w:rsidRPr="00A229A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Москва</w:t>
      </w:r>
      <w:proofErr w:type="spellEnd"/>
      <w:r w:rsidRPr="00A229A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 xml:space="preserve"> 1997 г.</w:t>
      </w:r>
    </w:p>
    <w:p w:rsidR="00672FF7" w:rsidRPr="00171BAC" w:rsidRDefault="00672FF7" w:rsidP="00D73417">
      <w:pPr>
        <w:pStyle w:val="aa"/>
        <w:numPr>
          <w:ilvl w:val="0"/>
          <w:numId w:val="1"/>
        </w:numPr>
        <w:ind w:left="-567" w:right="-143"/>
        <w:jc w:val="both"/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 xml:space="preserve">Сборник </w:t>
      </w:r>
      <w:r w:rsidRPr="00171BAC"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«Неизменяемые песнопения Постной</w:t>
      </w:r>
      <w:r w:rsidRPr="00171BAC">
        <w:rPr>
          <w:rFonts w:ascii="Times New Roman" w:hAnsi="Times New Roman" w:cs="Times New Roman"/>
          <w:b/>
          <w:bCs/>
          <w:i/>
          <w:sz w:val="32"/>
          <w:szCs w:val="32"/>
          <w:lang w:val="ru-RU" w:eastAsia="ru-RU"/>
        </w:rPr>
        <w:t xml:space="preserve"> </w:t>
      </w:r>
      <w:r w:rsidRPr="00171BAC"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Триоди». Составитель иеромонах Никифор. Москва 1989 г.</w:t>
      </w:r>
    </w:p>
    <w:p w:rsidR="00672FF7" w:rsidRPr="00171BAC" w:rsidRDefault="00672FF7" w:rsidP="00D73417">
      <w:pPr>
        <w:pStyle w:val="aa"/>
        <w:numPr>
          <w:ilvl w:val="0"/>
          <w:numId w:val="1"/>
        </w:numPr>
        <w:ind w:left="-567" w:right="-143"/>
        <w:jc w:val="both"/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  <w:t>Сборник «Всенощное бдение» для трехголосного хора, составитель К.Пастернак, Москва 2007 г.</w:t>
      </w:r>
    </w:p>
    <w:p w:rsidR="00672FF7" w:rsidRPr="00171BAC" w:rsidRDefault="00672FF7" w:rsidP="00D73417">
      <w:pPr>
        <w:pStyle w:val="aa"/>
        <w:ind w:left="-567" w:right="-143"/>
        <w:jc w:val="both"/>
        <w:rPr>
          <w:rFonts w:ascii="Times New Roman" w:hAnsi="Times New Roman" w:cs="Times New Roman"/>
          <w:bCs/>
          <w:i/>
          <w:sz w:val="32"/>
          <w:szCs w:val="32"/>
          <w:lang w:val="ru-RU" w:eastAsia="ru-RU"/>
        </w:rPr>
      </w:pPr>
    </w:p>
    <w:p w:rsidR="00672FF7" w:rsidRPr="00123C31" w:rsidRDefault="00672FF7" w:rsidP="00672FF7">
      <w:pPr>
        <w:pStyle w:val="aa"/>
        <w:ind w:left="-1134" w:right="-284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B4101" w:rsidRDefault="008B4101"/>
    <w:sectPr w:rsidR="008B4101" w:rsidSect="0002247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B4D"/>
    <w:multiLevelType w:val="hybridMultilevel"/>
    <w:tmpl w:val="B00EB0E2"/>
    <w:lvl w:ilvl="0" w:tplc="57942194">
      <w:start w:val="1"/>
      <w:numFmt w:val="decimal"/>
      <w:lvlText w:val="%1."/>
      <w:lvlJc w:val="left"/>
      <w:pPr>
        <w:ind w:left="277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72FF7"/>
    <w:rsid w:val="00006276"/>
    <w:rsid w:val="00010D69"/>
    <w:rsid w:val="00011FA4"/>
    <w:rsid w:val="0002098E"/>
    <w:rsid w:val="00033087"/>
    <w:rsid w:val="00055293"/>
    <w:rsid w:val="00060C51"/>
    <w:rsid w:val="00066851"/>
    <w:rsid w:val="00086E0A"/>
    <w:rsid w:val="0009333A"/>
    <w:rsid w:val="000B5FCF"/>
    <w:rsid w:val="000C55C0"/>
    <w:rsid w:val="000F0D04"/>
    <w:rsid w:val="000F41FE"/>
    <w:rsid w:val="0010261C"/>
    <w:rsid w:val="001479F4"/>
    <w:rsid w:val="00165D10"/>
    <w:rsid w:val="00171BAC"/>
    <w:rsid w:val="00176C4C"/>
    <w:rsid w:val="00187E7A"/>
    <w:rsid w:val="001A5C95"/>
    <w:rsid w:val="001E4047"/>
    <w:rsid w:val="00200945"/>
    <w:rsid w:val="00213E0C"/>
    <w:rsid w:val="002235B8"/>
    <w:rsid w:val="00242134"/>
    <w:rsid w:val="00243776"/>
    <w:rsid w:val="00291520"/>
    <w:rsid w:val="002A28F0"/>
    <w:rsid w:val="002B6DF7"/>
    <w:rsid w:val="002C3FB3"/>
    <w:rsid w:val="002D4C42"/>
    <w:rsid w:val="002F1004"/>
    <w:rsid w:val="002F4284"/>
    <w:rsid w:val="00321D1A"/>
    <w:rsid w:val="00346D19"/>
    <w:rsid w:val="00347B59"/>
    <w:rsid w:val="00386296"/>
    <w:rsid w:val="0039237B"/>
    <w:rsid w:val="003B1D7F"/>
    <w:rsid w:val="003B2BCD"/>
    <w:rsid w:val="003B42C7"/>
    <w:rsid w:val="003C103D"/>
    <w:rsid w:val="003D2C7D"/>
    <w:rsid w:val="003E756A"/>
    <w:rsid w:val="00401429"/>
    <w:rsid w:val="004155AE"/>
    <w:rsid w:val="004265E3"/>
    <w:rsid w:val="00454D15"/>
    <w:rsid w:val="004767C8"/>
    <w:rsid w:val="0048192B"/>
    <w:rsid w:val="00485349"/>
    <w:rsid w:val="004868B8"/>
    <w:rsid w:val="00493002"/>
    <w:rsid w:val="004B06ED"/>
    <w:rsid w:val="004B49FE"/>
    <w:rsid w:val="004C13B1"/>
    <w:rsid w:val="004C633A"/>
    <w:rsid w:val="00502A9A"/>
    <w:rsid w:val="00507C8E"/>
    <w:rsid w:val="00513610"/>
    <w:rsid w:val="005341C0"/>
    <w:rsid w:val="005629F6"/>
    <w:rsid w:val="005840F2"/>
    <w:rsid w:val="0059230D"/>
    <w:rsid w:val="005B0D32"/>
    <w:rsid w:val="005C16F6"/>
    <w:rsid w:val="005E40AA"/>
    <w:rsid w:val="00643FA0"/>
    <w:rsid w:val="00666372"/>
    <w:rsid w:val="00672946"/>
    <w:rsid w:val="00672FF7"/>
    <w:rsid w:val="0068464F"/>
    <w:rsid w:val="006916BD"/>
    <w:rsid w:val="006D1C95"/>
    <w:rsid w:val="006F0CC9"/>
    <w:rsid w:val="006F2AF8"/>
    <w:rsid w:val="00703EDD"/>
    <w:rsid w:val="007135DF"/>
    <w:rsid w:val="0071441B"/>
    <w:rsid w:val="00715667"/>
    <w:rsid w:val="00716943"/>
    <w:rsid w:val="0073397B"/>
    <w:rsid w:val="00734F17"/>
    <w:rsid w:val="007557DF"/>
    <w:rsid w:val="007650C0"/>
    <w:rsid w:val="0076796B"/>
    <w:rsid w:val="007723AE"/>
    <w:rsid w:val="00776FDE"/>
    <w:rsid w:val="007A6CCF"/>
    <w:rsid w:val="007E127E"/>
    <w:rsid w:val="00820939"/>
    <w:rsid w:val="00820E17"/>
    <w:rsid w:val="008311AD"/>
    <w:rsid w:val="008314BE"/>
    <w:rsid w:val="00837C9A"/>
    <w:rsid w:val="008A598E"/>
    <w:rsid w:val="008B4101"/>
    <w:rsid w:val="008B77DE"/>
    <w:rsid w:val="008E1B96"/>
    <w:rsid w:val="008E422D"/>
    <w:rsid w:val="008E67B6"/>
    <w:rsid w:val="008F2DC4"/>
    <w:rsid w:val="00940DB6"/>
    <w:rsid w:val="00961E11"/>
    <w:rsid w:val="00985961"/>
    <w:rsid w:val="009A09A2"/>
    <w:rsid w:val="009A2E6C"/>
    <w:rsid w:val="009A622C"/>
    <w:rsid w:val="009F08B2"/>
    <w:rsid w:val="00A00D55"/>
    <w:rsid w:val="00A026B9"/>
    <w:rsid w:val="00A04D73"/>
    <w:rsid w:val="00A11BEF"/>
    <w:rsid w:val="00A12DFF"/>
    <w:rsid w:val="00A15640"/>
    <w:rsid w:val="00A41074"/>
    <w:rsid w:val="00A421C1"/>
    <w:rsid w:val="00A512DB"/>
    <w:rsid w:val="00A77AE6"/>
    <w:rsid w:val="00A819A3"/>
    <w:rsid w:val="00AA633A"/>
    <w:rsid w:val="00AC6D8D"/>
    <w:rsid w:val="00B14C6E"/>
    <w:rsid w:val="00B20B7E"/>
    <w:rsid w:val="00B22E4C"/>
    <w:rsid w:val="00B24735"/>
    <w:rsid w:val="00B41FB0"/>
    <w:rsid w:val="00B53E91"/>
    <w:rsid w:val="00B76C11"/>
    <w:rsid w:val="00B8569E"/>
    <w:rsid w:val="00B919EF"/>
    <w:rsid w:val="00BA3987"/>
    <w:rsid w:val="00BB746A"/>
    <w:rsid w:val="00BD020F"/>
    <w:rsid w:val="00BF1260"/>
    <w:rsid w:val="00BF42C1"/>
    <w:rsid w:val="00C163A0"/>
    <w:rsid w:val="00C256AC"/>
    <w:rsid w:val="00C34A39"/>
    <w:rsid w:val="00C41004"/>
    <w:rsid w:val="00C450CB"/>
    <w:rsid w:val="00C652D4"/>
    <w:rsid w:val="00C85405"/>
    <w:rsid w:val="00C94E19"/>
    <w:rsid w:val="00CE2271"/>
    <w:rsid w:val="00CE677A"/>
    <w:rsid w:val="00D00097"/>
    <w:rsid w:val="00D36AEE"/>
    <w:rsid w:val="00D45FD0"/>
    <w:rsid w:val="00D4760D"/>
    <w:rsid w:val="00D73417"/>
    <w:rsid w:val="00D7740A"/>
    <w:rsid w:val="00D855FF"/>
    <w:rsid w:val="00D930D7"/>
    <w:rsid w:val="00D971B5"/>
    <w:rsid w:val="00DC1618"/>
    <w:rsid w:val="00DC32CE"/>
    <w:rsid w:val="00DC3946"/>
    <w:rsid w:val="00DE6D0D"/>
    <w:rsid w:val="00E33C07"/>
    <w:rsid w:val="00E73EF8"/>
    <w:rsid w:val="00E84E97"/>
    <w:rsid w:val="00E85F6A"/>
    <w:rsid w:val="00EB5F3D"/>
    <w:rsid w:val="00EE1834"/>
    <w:rsid w:val="00F161F8"/>
    <w:rsid w:val="00F437B4"/>
    <w:rsid w:val="00F80589"/>
    <w:rsid w:val="00F8285B"/>
    <w:rsid w:val="00F874A3"/>
    <w:rsid w:val="00FC47BA"/>
    <w:rsid w:val="00FE3DC8"/>
    <w:rsid w:val="00FF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F7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C6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3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3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3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3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3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3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3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3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6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63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C63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C63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C63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C63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C633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C63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633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63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63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63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63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633A"/>
    <w:rPr>
      <w:b/>
      <w:bCs/>
    </w:rPr>
  </w:style>
  <w:style w:type="character" w:styleId="a9">
    <w:name w:val="Emphasis"/>
    <w:basedOn w:val="a0"/>
    <w:uiPriority w:val="20"/>
    <w:qFormat/>
    <w:rsid w:val="004C633A"/>
    <w:rPr>
      <w:i/>
      <w:iCs/>
    </w:rPr>
  </w:style>
  <w:style w:type="paragraph" w:styleId="aa">
    <w:name w:val="No Spacing"/>
    <w:link w:val="ab"/>
    <w:uiPriority w:val="1"/>
    <w:qFormat/>
    <w:rsid w:val="004C633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C63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3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633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C63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C633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C633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C633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C633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C633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C633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C633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672FF7"/>
  </w:style>
  <w:style w:type="paragraph" w:styleId="af5">
    <w:name w:val="Balloon Text"/>
    <w:basedOn w:val="a"/>
    <w:link w:val="af6"/>
    <w:uiPriority w:val="99"/>
    <w:semiHidden/>
    <w:unhideWhenUsed/>
    <w:rsid w:val="0067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72FF7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1344</Words>
  <Characters>7664</Characters>
  <Application>Microsoft Office Word</Application>
  <DocSecurity>0</DocSecurity>
  <Lines>63</Lines>
  <Paragraphs>17</Paragraphs>
  <ScaleCrop>false</ScaleCrop>
  <Company>Grizli777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Perdoliz</cp:lastModifiedBy>
  <cp:revision>49</cp:revision>
  <dcterms:created xsi:type="dcterms:W3CDTF">2024-10-25T13:36:00Z</dcterms:created>
  <dcterms:modified xsi:type="dcterms:W3CDTF">2024-10-25T14:16:00Z</dcterms:modified>
</cp:coreProperties>
</file>